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2935" w14:textId="5AAC05B3" w:rsidR="002F2044" w:rsidRDefault="00CF5219" w:rsidP="00196D26">
      <w:pPr>
        <w:jc w:val="center"/>
        <w:rPr>
          <w:rFonts w:ascii="Adobe Garamond Pro Bold" w:hAnsi="Adobe Garamond Pro Bold" w:cs="Arial"/>
          <w:szCs w:val="20"/>
        </w:rPr>
      </w:pPr>
      <w:r>
        <w:rPr>
          <w:rFonts w:ascii="Adobe Garamond Pro Bold" w:hAnsi="Adobe Garamond Pro Bold" w:cs="Arial"/>
          <w:szCs w:val="20"/>
        </w:rPr>
        <w:t xml:space="preserve"> </w:t>
      </w:r>
      <w:r>
        <w:rPr>
          <w:rFonts w:ascii="Adobe Garamond Pro Bold" w:hAnsi="Adobe Garamond Pro Bold" w:cs="Arial"/>
          <w:szCs w:val="20"/>
        </w:rPr>
        <w:tab/>
        <w:t xml:space="preserve"> </w:t>
      </w:r>
      <w:r>
        <w:rPr>
          <w:rFonts w:ascii="Adobe Garamond Pro Bold" w:hAnsi="Adobe Garamond Pro Bold" w:cs="Arial"/>
          <w:szCs w:val="20"/>
        </w:rPr>
        <w:tab/>
      </w:r>
      <w:r w:rsidR="002F2044">
        <w:rPr>
          <w:rFonts w:ascii="Adobe Garamond Pro Bold" w:hAnsi="Adobe Garamond Pro Bold" w:cs="Arial"/>
          <w:noProof/>
          <w:szCs w:val="20"/>
        </w:rPr>
        <w:drawing>
          <wp:inline distT="0" distB="0" distL="0" distR="0" wp14:anchorId="435CBEA8" wp14:editId="76BD9F00">
            <wp:extent cx="4096513"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yr-logo-copyright.png"/>
                    <pic:cNvPicPr/>
                  </pic:nvPicPr>
                  <pic:blipFill>
                    <a:blip r:embed="rId11">
                      <a:extLst>
                        <a:ext uri="{28A0092B-C50C-407E-A947-70E740481C1C}">
                          <a14:useLocalDpi xmlns:a14="http://schemas.microsoft.com/office/drawing/2010/main" val="0"/>
                        </a:ext>
                      </a:extLst>
                    </a:blip>
                    <a:stretch>
                      <a:fillRect/>
                    </a:stretch>
                  </pic:blipFill>
                  <pic:spPr>
                    <a:xfrm>
                      <a:off x="0" y="0"/>
                      <a:ext cx="4096513" cy="1280160"/>
                    </a:xfrm>
                    <a:prstGeom prst="rect">
                      <a:avLst/>
                    </a:prstGeom>
                  </pic:spPr>
                </pic:pic>
              </a:graphicData>
            </a:graphic>
          </wp:inline>
        </w:drawing>
      </w:r>
    </w:p>
    <w:p w14:paraId="638DC2E6" w14:textId="77777777" w:rsidR="002F2044" w:rsidRDefault="002F2044" w:rsidP="00196D26">
      <w:pPr>
        <w:jc w:val="center"/>
        <w:rPr>
          <w:rFonts w:ascii="Adobe Garamond Pro Bold" w:hAnsi="Adobe Garamond Pro Bold" w:cs="Arial"/>
          <w:szCs w:val="20"/>
        </w:rPr>
      </w:pPr>
    </w:p>
    <w:p w14:paraId="507ADA14" w14:textId="54EE1B18" w:rsidR="002F2044" w:rsidRPr="002F0D17" w:rsidRDefault="002F2044" w:rsidP="00C55BF0">
      <w:pPr>
        <w:spacing w:after="240"/>
        <w:jc w:val="center"/>
        <w:rPr>
          <w:rFonts w:ascii="Arial" w:hAnsi="Arial" w:cs="Arial"/>
          <w:b/>
          <w:i/>
          <w:sz w:val="28"/>
          <w:szCs w:val="28"/>
        </w:rPr>
      </w:pPr>
      <w:r w:rsidRPr="002F0D17">
        <w:rPr>
          <w:rFonts w:ascii="Arial" w:hAnsi="Arial" w:cs="Arial"/>
          <w:b/>
          <w:i/>
          <w:sz w:val="28"/>
          <w:szCs w:val="28"/>
        </w:rPr>
        <w:t>BOARD OF DIRECTORS</w:t>
      </w:r>
      <w:r w:rsidR="00C621DD">
        <w:rPr>
          <w:rFonts w:ascii="Arial" w:hAnsi="Arial" w:cs="Arial"/>
          <w:b/>
          <w:i/>
          <w:sz w:val="28"/>
          <w:szCs w:val="28"/>
        </w:rPr>
        <w:t xml:space="preserve"> AND ANNUAL</w:t>
      </w:r>
      <w:r w:rsidRPr="002F0D17">
        <w:rPr>
          <w:rFonts w:ascii="Arial" w:hAnsi="Arial" w:cs="Arial"/>
          <w:b/>
          <w:i/>
          <w:sz w:val="28"/>
          <w:szCs w:val="28"/>
        </w:rPr>
        <w:t xml:space="preserve"> MEETING</w:t>
      </w:r>
    </w:p>
    <w:p w14:paraId="55ABE2BE" w14:textId="098616ED" w:rsidR="002F2044" w:rsidRDefault="009F6643" w:rsidP="00C55BF0">
      <w:pPr>
        <w:spacing w:after="240"/>
        <w:jc w:val="center"/>
        <w:rPr>
          <w:rFonts w:ascii="Arial" w:hAnsi="Arial" w:cs="Arial"/>
          <w:b/>
          <w:i/>
          <w:sz w:val="28"/>
          <w:szCs w:val="28"/>
        </w:rPr>
      </w:pPr>
      <w:r>
        <w:rPr>
          <w:rFonts w:ascii="Arial" w:hAnsi="Arial" w:cs="Arial"/>
          <w:b/>
          <w:i/>
          <w:sz w:val="28"/>
          <w:szCs w:val="28"/>
        </w:rPr>
        <w:t>MON</w:t>
      </w:r>
      <w:r w:rsidR="002F2044" w:rsidRPr="002F0D17">
        <w:rPr>
          <w:rFonts w:ascii="Arial" w:hAnsi="Arial" w:cs="Arial"/>
          <w:b/>
          <w:i/>
          <w:sz w:val="28"/>
          <w:szCs w:val="28"/>
        </w:rPr>
        <w:t xml:space="preserve">DAY, </w:t>
      </w:r>
      <w:r w:rsidR="00D723E4">
        <w:rPr>
          <w:rFonts w:ascii="Arial" w:hAnsi="Arial" w:cs="Arial"/>
          <w:b/>
          <w:i/>
          <w:sz w:val="28"/>
          <w:szCs w:val="28"/>
        </w:rPr>
        <w:t>MAY</w:t>
      </w:r>
      <w:r w:rsidR="002F2044" w:rsidRPr="002F0D17">
        <w:rPr>
          <w:rFonts w:ascii="Arial" w:hAnsi="Arial" w:cs="Arial"/>
          <w:b/>
          <w:i/>
          <w:sz w:val="28"/>
          <w:szCs w:val="28"/>
        </w:rPr>
        <w:t xml:space="preserve"> </w:t>
      </w:r>
      <w:r w:rsidR="00B718D1">
        <w:rPr>
          <w:rFonts w:ascii="Arial" w:hAnsi="Arial" w:cs="Arial"/>
          <w:b/>
          <w:i/>
          <w:sz w:val="28"/>
          <w:szCs w:val="28"/>
        </w:rPr>
        <w:t>2</w:t>
      </w:r>
      <w:r w:rsidR="002F2044" w:rsidRPr="002F0D17">
        <w:rPr>
          <w:rFonts w:ascii="Arial" w:hAnsi="Arial" w:cs="Arial"/>
          <w:b/>
          <w:i/>
          <w:sz w:val="28"/>
          <w:szCs w:val="28"/>
        </w:rPr>
        <w:t>, 20</w:t>
      </w:r>
      <w:r w:rsidR="00E61F6C">
        <w:rPr>
          <w:rFonts w:ascii="Arial" w:hAnsi="Arial" w:cs="Arial"/>
          <w:b/>
          <w:i/>
          <w:sz w:val="28"/>
          <w:szCs w:val="28"/>
        </w:rPr>
        <w:t>2</w:t>
      </w:r>
      <w:r w:rsidR="00B718D1">
        <w:rPr>
          <w:rFonts w:ascii="Arial" w:hAnsi="Arial" w:cs="Arial"/>
          <w:b/>
          <w:i/>
          <w:sz w:val="28"/>
          <w:szCs w:val="28"/>
        </w:rPr>
        <w:t>2</w:t>
      </w:r>
    </w:p>
    <w:p w14:paraId="3E268451" w14:textId="5A0772C0" w:rsidR="002F2044" w:rsidRDefault="002F2044" w:rsidP="003030A8">
      <w:pPr>
        <w:spacing w:after="240"/>
        <w:jc w:val="center"/>
        <w:rPr>
          <w:rFonts w:ascii="Arial" w:hAnsi="Arial" w:cs="Arial"/>
          <w:b/>
          <w:i/>
          <w:sz w:val="28"/>
          <w:szCs w:val="28"/>
        </w:rPr>
      </w:pPr>
      <w:r w:rsidRPr="002F0D17">
        <w:rPr>
          <w:rFonts w:ascii="Arial" w:hAnsi="Arial" w:cs="Arial"/>
          <w:b/>
          <w:i/>
          <w:sz w:val="28"/>
          <w:szCs w:val="28"/>
        </w:rPr>
        <w:t>WASHINGTON, DC</w:t>
      </w:r>
    </w:p>
    <w:p w14:paraId="001CCB00" w14:textId="2D4258CB" w:rsidR="00532CBA" w:rsidRPr="002F0D17" w:rsidRDefault="00A80162" w:rsidP="002F2044">
      <w:pPr>
        <w:jc w:val="center"/>
        <w:rPr>
          <w:rFonts w:ascii="Arial" w:hAnsi="Arial" w:cs="Arial"/>
          <w:b/>
          <w:i/>
          <w:sz w:val="28"/>
          <w:szCs w:val="28"/>
        </w:rPr>
      </w:pPr>
      <w:r>
        <w:rPr>
          <w:rFonts w:ascii="Arial" w:hAnsi="Arial" w:cs="Arial"/>
          <w:b/>
          <w:i/>
          <w:sz w:val="28"/>
          <w:szCs w:val="28"/>
        </w:rPr>
        <w:t>1</w:t>
      </w:r>
      <w:r w:rsidR="00532CBA">
        <w:rPr>
          <w:rFonts w:ascii="Arial" w:hAnsi="Arial" w:cs="Arial"/>
          <w:b/>
          <w:i/>
          <w:sz w:val="28"/>
          <w:szCs w:val="28"/>
        </w:rPr>
        <w:t xml:space="preserve">:00 </w:t>
      </w:r>
      <w:r>
        <w:rPr>
          <w:rFonts w:ascii="Arial" w:hAnsi="Arial" w:cs="Arial"/>
          <w:b/>
          <w:i/>
          <w:sz w:val="28"/>
          <w:szCs w:val="28"/>
        </w:rPr>
        <w:t>p</w:t>
      </w:r>
      <w:r w:rsidR="00532CBA">
        <w:rPr>
          <w:rFonts w:ascii="Arial" w:hAnsi="Arial" w:cs="Arial"/>
          <w:b/>
          <w:i/>
          <w:sz w:val="28"/>
          <w:szCs w:val="28"/>
        </w:rPr>
        <w:t xml:space="preserve">.m. – </w:t>
      </w:r>
      <w:r w:rsidR="00B718D1">
        <w:rPr>
          <w:rFonts w:ascii="Arial" w:hAnsi="Arial" w:cs="Arial"/>
          <w:b/>
          <w:i/>
          <w:sz w:val="28"/>
          <w:szCs w:val="28"/>
        </w:rPr>
        <w:t>2:</w:t>
      </w:r>
      <w:r>
        <w:rPr>
          <w:rFonts w:ascii="Arial" w:hAnsi="Arial" w:cs="Arial"/>
          <w:b/>
          <w:i/>
          <w:sz w:val="28"/>
          <w:szCs w:val="28"/>
        </w:rPr>
        <w:t>15</w:t>
      </w:r>
      <w:r w:rsidR="00532CBA">
        <w:rPr>
          <w:rFonts w:ascii="Arial" w:hAnsi="Arial" w:cs="Arial"/>
          <w:b/>
          <w:i/>
          <w:sz w:val="28"/>
          <w:szCs w:val="28"/>
        </w:rPr>
        <w:t xml:space="preserve"> p.m.</w:t>
      </w:r>
    </w:p>
    <w:p w14:paraId="66AEE37A" w14:textId="77777777" w:rsidR="008A6816" w:rsidRPr="00196D26" w:rsidRDefault="008A6816" w:rsidP="00196D26">
      <w:pPr>
        <w:rPr>
          <w:rFonts w:ascii="Arial" w:hAnsi="Arial" w:cs="Arial"/>
          <w:sz w:val="20"/>
          <w:szCs w:val="20"/>
        </w:rPr>
      </w:pPr>
    </w:p>
    <w:p w14:paraId="5E59A72B" w14:textId="77777777" w:rsidR="008A6816" w:rsidRPr="00196D26" w:rsidRDefault="008A6816" w:rsidP="00196D26">
      <w:pPr>
        <w:jc w:val="center"/>
        <w:rPr>
          <w:rFonts w:ascii="Arial" w:hAnsi="Arial" w:cs="Arial"/>
          <w:b/>
          <w:sz w:val="20"/>
          <w:szCs w:val="20"/>
        </w:rPr>
      </w:pPr>
      <w:r w:rsidRPr="00196D26">
        <w:rPr>
          <w:rFonts w:ascii="Arial" w:hAnsi="Arial" w:cs="Arial"/>
          <w:b/>
          <w:sz w:val="20"/>
          <w:szCs w:val="20"/>
        </w:rPr>
        <w:t>Summary of Major Actions and Discussion</w:t>
      </w:r>
    </w:p>
    <w:p w14:paraId="306F1362" w14:textId="77777777" w:rsidR="00565377" w:rsidRPr="00196D26" w:rsidRDefault="00565377" w:rsidP="00196D26">
      <w:pPr>
        <w:jc w:val="center"/>
        <w:rPr>
          <w:rFonts w:ascii="Arial" w:hAnsi="Arial" w:cs="Arial"/>
          <w:sz w:val="20"/>
          <w:szCs w:val="20"/>
        </w:rPr>
      </w:pPr>
    </w:p>
    <w:p w14:paraId="30476C9F" w14:textId="77777777" w:rsidR="008A6816" w:rsidRPr="00196D26" w:rsidRDefault="008A6816" w:rsidP="00196D26">
      <w:pPr>
        <w:jc w:val="center"/>
        <w:rPr>
          <w:rFonts w:ascii="Arial" w:hAnsi="Arial" w:cs="Arial"/>
          <w:i/>
          <w:sz w:val="20"/>
          <w:szCs w:val="20"/>
        </w:rPr>
      </w:pPr>
      <w:r w:rsidRPr="00196D26">
        <w:rPr>
          <w:rFonts w:ascii="Arial" w:hAnsi="Arial" w:cs="Arial"/>
          <w:i/>
          <w:sz w:val="20"/>
          <w:szCs w:val="20"/>
        </w:rPr>
        <w:t>(These are not official minutes of the CHEA Board of Directors.)</w:t>
      </w:r>
    </w:p>
    <w:p w14:paraId="3F1ED752" w14:textId="77777777" w:rsidR="008A6816" w:rsidRPr="00196D26" w:rsidRDefault="008A6816" w:rsidP="00196D26">
      <w:pPr>
        <w:spacing w:before="120" w:after="120"/>
        <w:rPr>
          <w:rFonts w:ascii="Arial" w:hAnsi="Arial" w:cs="Arial"/>
          <w:sz w:val="20"/>
          <w:szCs w:val="20"/>
        </w:rPr>
      </w:pPr>
    </w:p>
    <w:p w14:paraId="1D372A2D" w14:textId="2687A341" w:rsidR="008A6816" w:rsidRPr="00805B88" w:rsidRDefault="008A6816" w:rsidP="00196D26">
      <w:pPr>
        <w:spacing w:before="120" w:after="120"/>
        <w:rPr>
          <w:rFonts w:ascii="Arial" w:hAnsi="Arial" w:cs="Arial"/>
          <w:sz w:val="20"/>
          <w:szCs w:val="20"/>
        </w:rPr>
      </w:pPr>
      <w:r w:rsidRPr="00805B88">
        <w:rPr>
          <w:rFonts w:ascii="Arial" w:hAnsi="Arial" w:cs="Arial"/>
          <w:sz w:val="20"/>
          <w:szCs w:val="20"/>
        </w:rPr>
        <w:t xml:space="preserve">Chair </w:t>
      </w:r>
      <w:r w:rsidR="00DF4346">
        <w:rPr>
          <w:rFonts w:ascii="Arial" w:hAnsi="Arial" w:cs="Arial"/>
          <w:sz w:val="20"/>
          <w:szCs w:val="20"/>
        </w:rPr>
        <w:t>Gena Glickman</w:t>
      </w:r>
      <w:r w:rsidRPr="00805B88">
        <w:rPr>
          <w:rFonts w:ascii="Arial" w:hAnsi="Arial" w:cs="Arial"/>
          <w:sz w:val="20"/>
          <w:szCs w:val="20"/>
        </w:rPr>
        <w:t xml:space="preserve"> called the meeting to order at</w:t>
      </w:r>
      <w:r w:rsidR="003F1AC3" w:rsidRPr="00805B88">
        <w:rPr>
          <w:rFonts w:ascii="Arial" w:hAnsi="Arial" w:cs="Arial"/>
          <w:sz w:val="20"/>
          <w:szCs w:val="20"/>
        </w:rPr>
        <w:t xml:space="preserve"> </w:t>
      </w:r>
      <w:r w:rsidR="00DF4346">
        <w:rPr>
          <w:rFonts w:ascii="Arial" w:hAnsi="Arial" w:cs="Arial"/>
          <w:sz w:val="20"/>
          <w:szCs w:val="20"/>
        </w:rPr>
        <w:t>1</w:t>
      </w:r>
      <w:r w:rsidR="003F1AC3" w:rsidRPr="00805B88">
        <w:rPr>
          <w:rFonts w:ascii="Arial" w:hAnsi="Arial" w:cs="Arial"/>
          <w:sz w:val="20"/>
          <w:szCs w:val="20"/>
        </w:rPr>
        <w:t>:</w:t>
      </w:r>
      <w:r w:rsidR="00D44776">
        <w:rPr>
          <w:rFonts w:ascii="Arial" w:hAnsi="Arial" w:cs="Arial"/>
          <w:sz w:val="20"/>
          <w:szCs w:val="20"/>
        </w:rPr>
        <w:t>0</w:t>
      </w:r>
      <w:r w:rsidR="00DF4346">
        <w:rPr>
          <w:rFonts w:ascii="Arial" w:hAnsi="Arial" w:cs="Arial"/>
          <w:sz w:val="20"/>
          <w:szCs w:val="20"/>
        </w:rPr>
        <w:t>0</w:t>
      </w:r>
      <w:r w:rsidR="003F1AC3" w:rsidRPr="00805B88">
        <w:rPr>
          <w:rFonts w:ascii="Arial" w:hAnsi="Arial" w:cs="Arial"/>
          <w:sz w:val="20"/>
          <w:szCs w:val="20"/>
        </w:rPr>
        <w:t xml:space="preserve"> </w:t>
      </w:r>
      <w:r w:rsidR="00E61F6C">
        <w:rPr>
          <w:rFonts w:ascii="Arial" w:hAnsi="Arial" w:cs="Arial"/>
          <w:sz w:val="20"/>
          <w:szCs w:val="20"/>
        </w:rPr>
        <w:t>p</w:t>
      </w:r>
      <w:r w:rsidR="00C42CF5" w:rsidRPr="00805B88">
        <w:rPr>
          <w:rFonts w:ascii="Arial" w:hAnsi="Arial" w:cs="Arial"/>
          <w:sz w:val="20"/>
          <w:szCs w:val="20"/>
        </w:rPr>
        <w:t>.m.</w:t>
      </w:r>
    </w:p>
    <w:p w14:paraId="6859BB77" w14:textId="2E6C7E75" w:rsidR="008A6816" w:rsidRPr="00805B88" w:rsidRDefault="008A6816" w:rsidP="00196D26">
      <w:pPr>
        <w:spacing w:before="120" w:after="120"/>
        <w:rPr>
          <w:rFonts w:ascii="Arial" w:hAnsi="Arial" w:cs="Arial"/>
          <w:b/>
          <w:sz w:val="20"/>
          <w:szCs w:val="20"/>
        </w:rPr>
      </w:pPr>
      <w:r w:rsidRPr="00805B88">
        <w:rPr>
          <w:rFonts w:ascii="Arial" w:hAnsi="Arial" w:cs="Arial"/>
          <w:b/>
          <w:sz w:val="20"/>
          <w:szCs w:val="20"/>
        </w:rPr>
        <w:t>T</w:t>
      </w:r>
      <w:r w:rsidR="008A6215">
        <w:rPr>
          <w:rFonts w:ascii="Arial" w:hAnsi="Arial" w:cs="Arial"/>
          <w:b/>
          <w:sz w:val="20"/>
          <w:szCs w:val="20"/>
        </w:rPr>
        <w:t>reasurer’s Report</w:t>
      </w:r>
    </w:p>
    <w:p w14:paraId="5579AA22" w14:textId="77777777" w:rsidR="00EB007A" w:rsidRPr="00805B88" w:rsidRDefault="002D0E80" w:rsidP="00196D26">
      <w:pPr>
        <w:spacing w:before="120" w:after="120"/>
        <w:rPr>
          <w:rFonts w:ascii="Arial" w:hAnsi="Arial" w:cs="Arial"/>
          <w:sz w:val="20"/>
          <w:szCs w:val="20"/>
        </w:rPr>
      </w:pPr>
      <w:r w:rsidRPr="00805B88">
        <w:rPr>
          <w:rFonts w:ascii="Arial" w:hAnsi="Arial" w:cs="Arial"/>
          <w:sz w:val="20"/>
          <w:szCs w:val="20"/>
        </w:rPr>
        <w:t>The board of directors</w:t>
      </w:r>
      <w:r w:rsidR="00196D26" w:rsidRPr="00805B88">
        <w:rPr>
          <w:rFonts w:ascii="Arial" w:hAnsi="Arial" w:cs="Arial"/>
          <w:sz w:val="20"/>
          <w:szCs w:val="20"/>
        </w:rPr>
        <w:t>:</w:t>
      </w:r>
    </w:p>
    <w:p w14:paraId="3780B564" w14:textId="4B2625BF" w:rsidR="00EB007A" w:rsidRPr="00805B88" w:rsidRDefault="0071285D" w:rsidP="00C366B4">
      <w:pPr>
        <w:numPr>
          <w:ilvl w:val="0"/>
          <w:numId w:val="22"/>
        </w:numPr>
        <w:rPr>
          <w:rFonts w:ascii="Arial" w:hAnsi="Arial" w:cs="Arial"/>
          <w:sz w:val="20"/>
          <w:szCs w:val="20"/>
        </w:rPr>
      </w:pPr>
      <w:r w:rsidRPr="00805B88">
        <w:rPr>
          <w:rFonts w:ascii="Arial" w:hAnsi="Arial" w:cs="Arial"/>
          <w:sz w:val="20"/>
          <w:szCs w:val="20"/>
        </w:rPr>
        <w:t>Received the FY</w:t>
      </w:r>
      <w:r w:rsidR="00E61F6C">
        <w:rPr>
          <w:rFonts w:ascii="Arial" w:hAnsi="Arial" w:cs="Arial"/>
          <w:sz w:val="20"/>
          <w:szCs w:val="20"/>
        </w:rPr>
        <w:t>2</w:t>
      </w:r>
      <w:r w:rsidR="00DF4346">
        <w:rPr>
          <w:rFonts w:ascii="Arial" w:hAnsi="Arial" w:cs="Arial"/>
          <w:sz w:val="20"/>
          <w:szCs w:val="20"/>
        </w:rPr>
        <w:t>2</w:t>
      </w:r>
      <w:r w:rsidR="00EB007A" w:rsidRPr="00805B88">
        <w:rPr>
          <w:rFonts w:ascii="Arial" w:hAnsi="Arial" w:cs="Arial"/>
          <w:sz w:val="20"/>
          <w:szCs w:val="20"/>
        </w:rPr>
        <w:t xml:space="preserve"> </w:t>
      </w:r>
      <w:r w:rsidR="00250FED">
        <w:rPr>
          <w:rFonts w:ascii="Arial" w:hAnsi="Arial" w:cs="Arial"/>
          <w:sz w:val="20"/>
          <w:szCs w:val="20"/>
        </w:rPr>
        <w:t>third</w:t>
      </w:r>
      <w:r w:rsidR="00EB007A" w:rsidRPr="00805B88">
        <w:rPr>
          <w:rFonts w:ascii="Arial" w:hAnsi="Arial" w:cs="Arial"/>
          <w:sz w:val="20"/>
          <w:szCs w:val="20"/>
        </w:rPr>
        <w:t xml:space="preserve"> quarter financial report.</w:t>
      </w:r>
    </w:p>
    <w:p w14:paraId="5FBB8B67" w14:textId="677A3811" w:rsidR="008F670B" w:rsidRDefault="008F670B" w:rsidP="008F670B">
      <w:pPr>
        <w:numPr>
          <w:ilvl w:val="0"/>
          <w:numId w:val="22"/>
        </w:numPr>
        <w:rPr>
          <w:rFonts w:ascii="Arial" w:hAnsi="Arial" w:cs="Arial"/>
          <w:sz w:val="20"/>
          <w:szCs w:val="20"/>
        </w:rPr>
      </w:pPr>
      <w:r w:rsidRPr="00805B88">
        <w:rPr>
          <w:rFonts w:ascii="Arial" w:hAnsi="Arial" w:cs="Arial"/>
          <w:sz w:val="20"/>
          <w:szCs w:val="20"/>
        </w:rPr>
        <w:t>Received an update on FY</w:t>
      </w:r>
      <w:r w:rsidR="00E61F6C">
        <w:rPr>
          <w:rFonts w:ascii="Arial" w:hAnsi="Arial" w:cs="Arial"/>
          <w:sz w:val="20"/>
          <w:szCs w:val="20"/>
        </w:rPr>
        <w:t>2</w:t>
      </w:r>
      <w:r w:rsidR="00DF4346">
        <w:rPr>
          <w:rFonts w:ascii="Arial" w:hAnsi="Arial" w:cs="Arial"/>
          <w:sz w:val="20"/>
          <w:szCs w:val="20"/>
        </w:rPr>
        <w:t>2</w:t>
      </w:r>
      <w:r w:rsidRPr="00805B88">
        <w:rPr>
          <w:rFonts w:ascii="Arial" w:hAnsi="Arial" w:cs="Arial"/>
          <w:sz w:val="20"/>
          <w:szCs w:val="20"/>
        </w:rPr>
        <w:t xml:space="preserve"> institutional membership.</w:t>
      </w:r>
    </w:p>
    <w:p w14:paraId="0C18AE3A" w14:textId="2E25769E" w:rsidR="00F2010D" w:rsidRDefault="00F2010D" w:rsidP="008A6215">
      <w:pPr>
        <w:spacing w:before="120" w:after="120"/>
        <w:rPr>
          <w:rFonts w:ascii="Arial" w:hAnsi="Arial" w:cs="Arial"/>
          <w:b/>
          <w:iCs/>
          <w:sz w:val="20"/>
          <w:szCs w:val="20"/>
        </w:rPr>
      </w:pPr>
      <w:bookmarkStart w:id="0" w:name="_Hlk39668249"/>
      <w:r>
        <w:rPr>
          <w:rFonts w:ascii="Arial" w:hAnsi="Arial" w:cs="Arial"/>
          <w:b/>
          <w:iCs/>
          <w:sz w:val="20"/>
          <w:szCs w:val="20"/>
        </w:rPr>
        <w:t>Working Session</w:t>
      </w:r>
    </w:p>
    <w:p w14:paraId="4D29B228" w14:textId="169E18EF" w:rsidR="00F2010D" w:rsidRDefault="00F2010D" w:rsidP="008A6215">
      <w:pPr>
        <w:spacing w:before="120" w:after="120"/>
        <w:rPr>
          <w:rFonts w:ascii="Arial" w:hAnsi="Arial" w:cs="Arial"/>
          <w:bCs/>
          <w:iCs/>
          <w:sz w:val="20"/>
          <w:szCs w:val="20"/>
        </w:rPr>
      </w:pPr>
      <w:r>
        <w:rPr>
          <w:rFonts w:ascii="Arial" w:hAnsi="Arial" w:cs="Arial"/>
          <w:bCs/>
          <w:iCs/>
          <w:sz w:val="20"/>
          <w:szCs w:val="20"/>
        </w:rPr>
        <w:t>During the Working Session:</w:t>
      </w:r>
    </w:p>
    <w:p w14:paraId="15425872" w14:textId="6224665F" w:rsidR="00F2010D" w:rsidRPr="00F2010D" w:rsidRDefault="00F2010D" w:rsidP="008A6215">
      <w:pPr>
        <w:spacing w:before="120" w:after="120"/>
        <w:rPr>
          <w:rFonts w:ascii="Arial" w:hAnsi="Arial" w:cs="Arial"/>
          <w:bCs/>
          <w:iCs/>
          <w:sz w:val="20"/>
          <w:szCs w:val="20"/>
        </w:rPr>
      </w:pPr>
      <w:r w:rsidRPr="00F2010D">
        <w:rPr>
          <w:rFonts w:ascii="Arial" w:hAnsi="Arial" w:cs="Arial"/>
          <w:bCs/>
          <w:iCs/>
          <w:sz w:val="20"/>
          <w:szCs w:val="20"/>
        </w:rPr>
        <w:t>Vice Chair Jean Wyld updated the board on the CHEA Task Team initiative, which involved interviewing over 30 university and college presidents regarding CHEA and the needs and priorities of member institutions. The initiative received a positive response from the board to continue in 2022-2023.</w:t>
      </w:r>
    </w:p>
    <w:p w14:paraId="4D1F8B2A" w14:textId="2AF4CAE6" w:rsidR="008A6215" w:rsidRPr="008A6215" w:rsidRDefault="008A6215" w:rsidP="008A6215">
      <w:pPr>
        <w:spacing w:before="120" w:after="120"/>
        <w:rPr>
          <w:rFonts w:ascii="Arial" w:hAnsi="Arial" w:cs="Arial"/>
          <w:b/>
          <w:iCs/>
          <w:sz w:val="20"/>
          <w:szCs w:val="20"/>
        </w:rPr>
      </w:pPr>
      <w:r w:rsidRPr="008A6215">
        <w:rPr>
          <w:rFonts w:ascii="Arial" w:hAnsi="Arial" w:cs="Arial"/>
          <w:b/>
          <w:iCs/>
          <w:sz w:val="20"/>
          <w:szCs w:val="20"/>
        </w:rPr>
        <w:t>Government Affairs Report</w:t>
      </w:r>
    </w:p>
    <w:bookmarkEnd w:id="0"/>
    <w:p w14:paraId="1A32DC78" w14:textId="77777777" w:rsidR="00B75169" w:rsidRPr="00B75169" w:rsidRDefault="00B75169" w:rsidP="00B75169">
      <w:pPr>
        <w:spacing w:before="120" w:after="120"/>
        <w:rPr>
          <w:rFonts w:ascii="Arial" w:hAnsi="Arial" w:cs="Arial"/>
          <w:bCs/>
          <w:iCs/>
          <w:sz w:val="20"/>
          <w:szCs w:val="20"/>
        </w:rPr>
      </w:pPr>
      <w:r w:rsidRPr="00B75169">
        <w:rPr>
          <w:rFonts w:ascii="Arial" w:hAnsi="Arial" w:cs="Arial"/>
          <w:bCs/>
          <w:iCs/>
          <w:sz w:val="20"/>
          <w:szCs w:val="20"/>
        </w:rPr>
        <w:t xml:space="preserve">Senior Vice President for Government Relations reported that President Biden nominated Dr. Nasser </w:t>
      </w:r>
      <w:proofErr w:type="spellStart"/>
      <w:r w:rsidRPr="00B75169">
        <w:rPr>
          <w:rFonts w:ascii="Arial" w:hAnsi="Arial" w:cs="Arial"/>
          <w:bCs/>
          <w:iCs/>
          <w:sz w:val="20"/>
          <w:szCs w:val="20"/>
        </w:rPr>
        <w:t>Paydar</w:t>
      </w:r>
      <w:proofErr w:type="spellEnd"/>
      <w:r w:rsidRPr="00B75169">
        <w:rPr>
          <w:rFonts w:ascii="Arial" w:hAnsi="Arial" w:cs="Arial"/>
          <w:bCs/>
          <w:iCs/>
          <w:sz w:val="20"/>
          <w:szCs w:val="20"/>
        </w:rPr>
        <w:t xml:space="preserve"> to be U.S. Department of Education’s (USDE) Assistant Secretary for Postsecondary Education, USDE’s senior position overseeing higher education. The nomination will need to be confirmed by the U.S. Senate.</w:t>
      </w:r>
    </w:p>
    <w:p w14:paraId="2C40AC14" w14:textId="77777777" w:rsidR="00B75169" w:rsidRPr="00B75169" w:rsidRDefault="00B75169" w:rsidP="00B75169">
      <w:pPr>
        <w:spacing w:before="120" w:after="120"/>
        <w:rPr>
          <w:rFonts w:ascii="Arial" w:hAnsi="Arial" w:cs="Arial"/>
          <w:bCs/>
          <w:iCs/>
          <w:sz w:val="20"/>
          <w:szCs w:val="20"/>
        </w:rPr>
      </w:pPr>
      <w:r w:rsidRPr="00B75169">
        <w:rPr>
          <w:rFonts w:ascii="Arial" w:hAnsi="Arial" w:cs="Arial"/>
          <w:bCs/>
          <w:iCs/>
          <w:sz w:val="20"/>
          <w:szCs w:val="20"/>
        </w:rPr>
        <w:t xml:space="preserve">He also reported that the U.S. Department of Education completed its second negotiated rulemaking without consensus USDE is drafting the new regulations, which it will publish in the Federal Register inviting public comment. The Florida legislature approved a bill that requires public colleges to seek new accreditors each accreditation cycle. CHEA sent letters sent to Florida’s governor, Commissioner of Education, Senate and House of Representatives, commenting on accreditation provisions in a bill. </w:t>
      </w:r>
    </w:p>
    <w:p w14:paraId="2B90A071" w14:textId="77777777" w:rsidR="00B75169" w:rsidRDefault="00B75169" w:rsidP="00B75169">
      <w:pPr>
        <w:spacing w:before="120" w:after="120"/>
        <w:rPr>
          <w:rFonts w:ascii="Arial" w:hAnsi="Arial" w:cs="Arial"/>
          <w:bCs/>
          <w:iCs/>
          <w:sz w:val="20"/>
          <w:szCs w:val="20"/>
        </w:rPr>
      </w:pPr>
      <w:r w:rsidRPr="00B75169">
        <w:rPr>
          <w:rFonts w:ascii="Arial" w:hAnsi="Arial" w:cs="Arial"/>
          <w:bCs/>
          <w:iCs/>
          <w:sz w:val="20"/>
          <w:szCs w:val="20"/>
        </w:rPr>
        <w:t>Friis reported there is some concern about Members of Congress publicly discussing having Accrediting Organizations evaluating tuition costs, the value provided students and look at student outputs.</w:t>
      </w:r>
    </w:p>
    <w:p w14:paraId="509625B1" w14:textId="0EE613C2" w:rsidR="00532CBA" w:rsidRDefault="00AE5FEB" w:rsidP="00B75169">
      <w:pPr>
        <w:spacing w:before="120" w:after="120"/>
        <w:rPr>
          <w:rFonts w:ascii="Arial" w:hAnsi="Arial" w:cs="Arial"/>
          <w:b/>
          <w:bCs/>
          <w:sz w:val="20"/>
          <w:szCs w:val="20"/>
        </w:rPr>
      </w:pPr>
      <w:r>
        <w:rPr>
          <w:rFonts w:ascii="Arial" w:hAnsi="Arial" w:cs="Arial"/>
          <w:b/>
          <w:bCs/>
          <w:sz w:val="20"/>
          <w:szCs w:val="20"/>
        </w:rPr>
        <w:t>PRESIDENT’S UPDATE</w:t>
      </w:r>
    </w:p>
    <w:p w14:paraId="46B900B6" w14:textId="53EAEE82" w:rsidR="00942255" w:rsidRDefault="001343DB" w:rsidP="00532CBA">
      <w:pPr>
        <w:spacing w:before="120" w:after="120"/>
        <w:rPr>
          <w:rFonts w:ascii="Arial" w:hAnsi="Arial" w:cs="Arial"/>
          <w:sz w:val="20"/>
          <w:szCs w:val="20"/>
        </w:rPr>
      </w:pPr>
      <w:r w:rsidRPr="001343DB">
        <w:rPr>
          <w:rFonts w:ascii="Arial" w:hAnsi="Arial" w:cs="Arial"/>
          <w:sz w:val="20"/>
          <w:szCs w:val="20"/>
        </w:rPr>
        <w:t xml:space="preserve">At the Working Session, </w:t>
      </w:r>
      <w:r w:rsidR="00CC3FD3">
        <w:rPr>
          <w:rFonts w:ascii="Arial" w:hAnsi="Arial" w:cs="Arial"/>
          <w:sz w:val="20"/>
          <w:szCs w:val="20"/>
        </w:rPr>
        <w:t xml:space="preserve">Dr. Michelle Claville </w:t>
      </w:r>
      <w:r w:rsidR="00267149">
        <w:rPr>
          <w:rFonts w:ascii="Arial" w:hAnsi="Arial" w:cs="Arial"/>
          <w:sz w:val="20"/>
          <w:szCs w:val="20"/>
        </w:rPr>
        <w:t>updated the board on CIQG initiative</w:t>
      </w:r>
      <w:r w:rsidR="001D28AB">
        <w:rPr>
          <w:rFonts w:ascii="Arial" w:hAnsi="Arial" w:cs="Arial"/>
          <w:sz w:val="20"/>
          <w:szCs w:val="20"/>
        </w:rPr>
        <w:t xml:space="preserve">. Jan Friis </w:t>
      </w:r>
      <w:r w:rsidR="007B018D">
        <w:rPr>
          <w:rFonts w:ascii="Arial" w:hAnsi="Arial" w:cs="Arial"/>
          <w:sz w:val="20"/>
          <w:szCs w:val="20"/>
        </w:rPr>
        <w:t xml:space="preserve">updated the board on </w:t>
      </w:r>
      <w:r w:rsidR="00F87C95">
        <w:rPr>
          <w:rFonts w:ascii="Arial" w:hAnsi="Arial" w:cs="Arial"/>
          <w:sz w:val="20"/>
          <w:szCs w:val="20"/>
        </w:rPr>
        <w:t xml:space="preserve">the CHEA marketing video and 2022 Summer Roundtable. </w:t>
      </w:r>
      <w:r w:rsidR="00907A8F">
        <w:rPr>
          <w:rFonts w:ascii="Arial" w:hAnsi="Arial" w:cs="Arial"/>
          <w:sz w:val="20"/>
          <w:szCs w:val="20"/>
        </w:rPr>
        <w:t xml:space="preserve">Joel Espinoza reviewed the 2022 Annual Conference </w:t>
      </w:r>
      <w:r w:rsidR="00B60561">
        <w:rPr>
          <w:rFonts w:ascii="Arial" w:hAnsi="Arial" w:cs="Arial"/>
          <w:sz w:val="20"/>
          <w:szCs w:val="20"/>
        </w:rPr>
        <w:t xml:space="preserve">metrics with the board. Loretta Waldron </w:t>
      </w:r>
      <w:r w:rsidRPr="001343DB">
        <w:rPr>
          <w:rFonts w:ascii="Arial" w:hAnsi="Arial" w:cs="Arial"/>
          <w:sz w:val="20"/>
          <w:szCs w:val="20"/>
        </w:rPr>
        <w:t xml:space="preserve">reported on </w:t>
      </w:r>
      <w:r w:rsidR="001A1039">
        <w:rPr>
          <w:rFonts w:ascii="Arial" w:hAnsi="Arial" w:cs="Arial"/>
          <w:sz w:val="20"/>
          <w:szCs w:val="20"/>
        </w:rPr>
        <w:t xml:space="preserve">the </w:t>
      </w:r>
      <w:r w:rsidRPr="001343DB">
        <w:rPr>
          <w:rFonts w:ascii="Arial" w:hAnsi="Arial" w:cs="Arial"/>
          <w:sz w:val="20"/>
          <w:szCs w:val="20"/>
        </w:rPr>
        <w:t xml:space="preserve">CHEA Fellow’s program and </w:t>
      </w:r>
      <w:r w:rsidR="00F512E8">
        <w:rPr>
          <w:rFonts w:ascii="Arial" w:hAnsi="Arial" w:cs="Arial"/>
          <w:sz w:val="20"/>
          <w:szCs w:val="20"/>
        </w:rPr>
        <w:t xml:space="preserve">noted </w:t>
      </w:r>
      <w:r w:rsidRPr="001343DB">
        <w:rPr>
          <w:rFonts w:ascii="Arial" w:hAnsi="Arial" w:cs="Arial"/>
          <w:sz w:val="20"/>
          <w:szCs w:val="20"/>
        </w:rPr>
        <w:t>that th</w:t>
      </w:r>
      <w:r w:rsidR="007C37C4">
        <w:rPr>
          <w:rFonts w:ascii="Arial" w:hAnsi="Arial" w:cs="Arial"/>
          <w:sz w:val="20"/>
          <w:szCs w:val="20"/>
        </w:rPr>
        <w:t>ree</w:t>
      </w:r>
      <w:r w:rsidRPr="001343DB">
        <w:rPr>
          <w:rFonts w:ascii="Arial" w:hAnsi="Arial" w:cs="Arial"/>
          <w:sz w:val="20"/>
          <w:szCs w:val="20"/>
        </w:rPr>
        <w:t xml:space="preserve"> fellow</w:t>
      </w:r>
      <w:r w:rsidR="007C37C4">
        <w:rPr>
          <w:rFonts w:ascii="Arial" w:hAnsi="Arial" w:cs="Arial"/>
          <w:sz w:val="20"/>
          <w:szCs w:val="20"/>
        </w:rPr>
        <w:t>s</w:t>
      </w:r>
      <w:r w:rsidRPr="001343DB">
        <w:rPr>
          <w:rFonts w:ascii="Arial" w:hAnsi="Arial" w:cs="Arial"/>
          <w:sz w:val="20"/>
          <w:szCs w:val="20"/>
        </w:rPr>
        <w:t xml:space="preserve"> </w:t>
      </w:r>
      <w:r w:rsidR="007C37C4">
        <w:rPr>
          <w:rFonts w:ascii="Arial" w:hAnsi="Arial" w:cs="Arial"/>
          <w:sz w:val="20"/>
          <w:szCs w:val="20"/>
        </w:rPr>
        <w:t xml:space="preserve">will be </w:t>
      </w:r>
      <w:r w:rsidRPr="001343DB">
        <w:rPr>
          <w:rFonts w:ascii="Arial" w:hAnsi="Arial" w:cs="Arial"/>
          <w:sz w:val="20"/>
          <w:szCs w:val="20"/>
        </w:rPr>
        <w:t>join</w:t>
      </w:r>
      <w:r w:rsidR="007C37C4">
        <w:rPr>
          <w:rFonts w:ascii="Arial" w:hAnsi="Arial" w:cs="Arial"/>
          <w:sz w:val="20"/>
          <w:szCs w:val="20"/>
        </w:rPr>
        <w:t>ing</w:t>
      </w:r>
      <w:r w:rsidRPr="001343DB">
        <w:rPr>
          <w:rFonts w:ascii="Arial" w:hAnsi="Arial" w:cs="Arial"/>
          <w:sz w:val="20"/>
          <w:szCs w:val="20"/>
        </w:rPr>
        <w:t xml:space="preserve"> CHEA in summer</w:t>
      </w:r>
      <w:r w:rsidR="007C37C4">
        <w:rPr>
          <w:rFonts w:ascii="Arial" w:hAnsi="Arial" w:cs="Arial"/>
          <w:sz w:val="20"/>
          <w:szCs w:val="20"/>
        </w:rPr>
        <w:t xml:space="preserve"> and fall</w:t>
      </w:r>
      <w:r w:rsidRPr="001343DB">
        <w:rPr>
          <w:rFonts w:ascii="Arial" w:hAnsi="Arial" w:cs="Arial"/>
          <w:sz w:val="20"/>
          <w:szCs w:val="20"/>
        </w:rPr>
        <w:t xml:space="preserve">. </w:t>
      </w:r>
    </w:p>
    <w:p w14:paraId="320AF4A0" w14:textId="77777777" w:rsidR="00F95886" w:rsidRPr="00672C8E" w:rsidRDefault="00F95886" w:rsidP="00F95886">
      <w:pPr>
        <w:spacing w:before="120" w:after="120"/>
        <w:rPr>
          <w:rFonts w:ascii="Arial" w:hAnsi="Arial" w:cs="Arial"/>
          <w:sz w:val="20"/>
          <w:szCs w:val="20"/>
        </w:rPr>
      </w:pPr>
      <w:r>
        <w:rPr>
          <w:rFonts w:ascii="Arial" w:hAnsi="Arial" w:cs="Arial"/>
          <w:sz w:val="20"/>
          <w:szCs w:val="20"/>
        </w:rPr>
        <w:t>The board approved the proposed CHEA arbitration process.</w:t>
      </w:r>
    </w:p>
    <w:p w14:paraId="358A9950" w14:textId="77777777" w:rsidR="00EF7454" w:rsidRDefault="00EF7454" w:rsidP="00497DA0">
      <w:pPr>
        <w:spacing w:before="120" w:after="120"/>
        <w:rPr>
          <w:rFonts w:ascii="Arial" w:hAnsi="Arial" w:cs="Arial"/>
          <w:b/>
          <w:iCs/>
          <w:sz w:val="20"/>
          <w:szCs w:val="20"/>
        </w:rPr>
      </w:pPr>
    </w:p>
    <w:p w14:paraId="270DEB1A" w14:textId="77777777" w:rsidR="00EF7454" w:rsidRDefault="00EF7454" w:rsidP="00497DA0">
      <w:pPr>
        <w:spacing w:before="120" w:after="120"/>
        <w:rPr>
          <w:rFonts w:ascii="Arial" w:hAnsi="Arial" w:cs="Arial"/>
          <w:b/>
          <w:iCs/>
          <w:sz w:val="20"/>
          <w:szCs w:val="20"/>
        </w:rPr>
      </w:pPr>
    </w:p>
    <w:p w14:paraId="00AB638B" w14:textId="21286DED" w:rsidR="00497DA0" w:rsidRDefault="00497DA0" w:rsidP="00497DA0">
      <w:pPr>
        <w:spacing w:before="120" w:after="120"/>
        <w:rPr>
          <w:rFonts w:ascii="Arial" w:hAnsi="Arial" w:cs="Arial"/>
          <w:b/>
          <w:iCs/>
          <w:sz w:val="20"/>
          <w:szCs w:val="20"/>
        </w:rPr>
      </w:pPr>
      <w:r>
        <w:rPr>
          <w:rFonts w:ascii="Arial" w:hAnsi="Arial" w:cs="Arial"/>
          <w:b/>
          <w:iCs/>
          <w:sz w:val="20"/>
          <w:szCs w:val="20"/>
        </w:rPr>
        <w:lastRenderedPageBreak/>
        <w:t>Recognition</w:t>
      </w:r>
    </w:p>
    <w:p w14:paraId="4A168BDC" w14:textId="77777777" w:rsidR="00497DA0" w:rsidRPr="001435BC" w:rsidRDefault="00497DA0" w:rsidP="00497DA0">
      <w:pPr>
        <w:spacing w:before="120" w:after="120"/>
        <w:rPr>
          <w:rFonts w:ascii="Arial" w:hAnsi="Arial" w:cs="Arial"/>
          <w:bCs/>
          <w:iCs/>
          <w:sz w:val="20"/>
          <w:szCs w:val="20"/>
        </w:rPr>
      </w:pPr>
      <w:r w:rsidRPr="001435BC">
        <w:rPr>
          <w:rFonts w:ascii="Arial" w:hAnsi="Arial" w:cs="Arial"/>
          <w:bCs/>
          <w:iCs/>
          <w:sz w:val="20"/>
          <w:szCs w:val="20"/>
        </w:rPr>
        <w:t>The board of directors approved recognition for a period of seven-years, with an interim report due at the mid-point of the recognition term, for six organizations:</w:t>
      </w:r>
    </w:p>
    <w:p w14:paraId="5E0051E2" w14:textId="77777777" w:rsidR="00497DA0" w:rsidRPr="00497DA0" w:rsidRDefault="00497DA0" w:rsidP="00497DA0">
      <w:pPr>
        <w:pStyle w:val="ListParagraph"/>
        <w:numPr>
          <w:ilvl w:val="0"/>
          <w:numId w:val="49"/>
        </w:numPr>
        <w:spacing w:before="120" w:after="120"/>
        <w:rPr>
          <w:rFonts w:ascii="Arial" w:hAnsi="Arial" w:cs="Arial"/>
          <w:bCs/>
          <w:iCs/>
          <w:sz w:val="20"/>
          <w:szCs w:val="20"/>
        </w:rPr>
      </w:pPr>
      <w:r w:rsidRPr="00497DA0">
        <w:rPr>
          <w:rFonts w:ascii="Arial" w:hAnsi="Arial" w:cs="Arial"/>
          <w:bCs/>
          <w:iCs/>
          <w:sz w:val="20"/>
          <w:szCs w:val="20"/>
        </w:rPr>
        <w:t xml:space="preserve">Accreditation Council on Optometric Education (ACOE) </w:t>
      </w:r>
    </w:p>
    <w:p w14:paraId="4D524409" w14:textId="77777777" w:rsidR="00497DA0" w:rsidRPr="00497DA0" w:rsidRDefault="00497DA0" w:rsidP="00497DA0">
      <w:pPr>
        <w:pStyle w:val="ListParagraph"/>
        <w:numPr>
          <w:ilvl w:val="0"/>
          <w:numId w:val="49"/>
        </w:numPr>
        <w:spacing w:before="120" w:after="120"/>
        <w:rPr>
          <w:rFonts w:ascii="Arial" w:hAnsi="Arial" w:cs="Arial"/>
          <w:bCs/>
          <w:iCs/>
          <w:sz w:val="20"/>
          <w:szCs w:val="20"/>
        </w:rPr>
      </w:pPr>
      <w:r w:rsidRPr="00497DA0">
        <w:rPr>
          <w:rFonts w:ascii="Arial" w:hAnsi="Arial" w:cs="Arial"/>
          <w:bCs/>
          <w:iCs/>
          <w:sz w:val="20"/>
          <w:szCs w:val="20"/>
        </w:rPr>
        <w:t xml:space="preserve">American Board of Funeral Service Education, Committee on Accreditation (ABFSE) </w:t>
      </w:r>
    </w:p>
    <w:p w14:paraId="6808ED8D" w14:textId="77777777" w:rsidR="00497DA0" w:rsidRPr="00497DA0" w:rsidRDefault="00497DA0" w:rsidP="00497DA0">
      <w:pPr>
        <w:pStyle w:val="ListParagraph"/>
        <w:numPr>
          <w:ilvl w:val="0"/>
          <w:numId w:val="49"/>
        </w:numPr>
        <w:spacing w:before="120" w:after="120"/>
        <w:rPr>
          <w:rFonts w:ascii="Arial" w:hAnsi="Arial" w:cs="Arial"/>
          <w:bCs/>
          <w:iCs/>
          <w:sz w:val="20"/>
          <w:szCs w:val="20"/>
        </w:rPr>
      </w:pPr>
      <w:r w:rsidRPr="00497DA0">
        <w:rPr>
          <w:rFonts w:ascii="Arial" w:hAnsi="Arial" w:cs="Arial"/>
          <w:bCs/>
          <w:iCs/>
          <w:sz w:val="20"/>
          <w:szCs w:val="20"/>
        </w:rPr>
        <w:t xml:space="preserve">American Physical Therapy Association-Commission on Accreditation in Physical Therapy Education (APTA-CAPTE) </w:t>
      </w:r>
    </w:p>
    <w:p w14:paraId="398E23B9" w14:textId="77777777" w:rsidR="00497DA0" w:rsidRPr="00497DA0" w:rsidRDefault="00497DA0" w:rsidP="00497DA0">
      <w:pPr>
        <w:pStyle w:val="ListParagraph"/>
        <w:numPr>
          <w:ilvl w:val="0"/>
          <w:numId w:val="49"/>
        </w:numPr>
        <w:spacing w:before="120" w:after="120"/>
        <w:rPr>
          <w:rFonts w:ascii="Arial" w:hAnsi="Arial" w:cs="Arial"/>
          <w:bCs/>
          <w:iCs/>
          <w:sz w:val="20"/>
          <w:szCs w:val="20"/>
        </w:rPr>
      </w:pPr>
      <w:r w:rsidRPr="00497DA0">
        <w:rPr>
          <w:rFonts w:ascii="Arial" w:hAnsi="Arial" w:cs="Arial"/>
          <w:bCs/>
          <w:iCs/>
          <w:sz w:val="20"/>
          <w:szCs w:val="20"/>
        </w:rPr>
        <w:t xml:space="preserve">Commission on Opticianry Accreditation (COA) </w:t>
      </w:r>
    </w:p>
    <w:p w14:paraId="1CFD4075" w14:textId="77777777" w:rsidR="00497DA0" w:rsidRPr="00497DA0" w:rsidRDefault="00497DA0" w:rsidP="00497DA0">
      <w:pPr>
        <w:pStyle w:val="ListParagraph"/>
        <w:numPr>
          <w:ilvl w:val="0"/>
          <w:numId w:val="49"/>
        </w:numPr>
        <w:spacing w:before="120" w:after="120"/>
        <w:rPr>
          <w:rFonts w:ascii="Arial" w:hAnsi="Arial" w:cs="Arial"/>
          <w:bCs/>
          <w:iCs/>
          <w:sz w:val="20"/>
          <w:szCs w:val="20"/>
        </w:rPr>
      </w:pPr>
      <w:r w:rsidRPr="00497DA0">
        <w:rPr>
          <w:rFonts w:ascii="Arial" w:hAnsi="Arial" w:cs="Arial"/>
          <w:bCs/>
          <w:iCs/>
          <w:sz w:val="20"/>
          <w:szCs w:val="20"/>
        </w:rPr>
        <w:t>National Association of School Psychologists (NASP)</w:t>
      </w:r>
    </w:p>
    <w:p w14:paraId="3A9E9096" w14:textId="77777777" w:rsidR="00497DA0" w:rsidRPr="00497DA0" w:rsidRDefault="00497DA0" w:rsidP="00497DA0">
      <w:pPr>
        <w:pStyle w:val="ListParagraph"/>
        <w:numPr>
          <w:ilvl w:val="0"/>
          <w:numId w:val="49"/>
        </w:numPr>
        <w:spacing w:before="120" w:after="120"/>
        <w:rPr>
          <w:rFonts w:ascii="Arial" w:hAnsi="Arial" w:cs="Arial"/>
          <w:bCs/>
          <w:iCs/>
          <w:sz w:val="20"/>
          <w:szCs w:val="20"/>
        </w:rPr>
      </w:pPr>
      <w:r w:rsidRPr="00497DA0">
        <w:rPr>
          <w:rFonts w:ascii="Arial" w:hAnsi="Arial" w:cs="Arial"/>
          <w:bCs/>
          <w:iCs/>
          <w:sz w:val="20"/>
          <w:szCs w:val="20"/>
        </w:rPr>
        <w:t>Psychological Clinical Science Accreditation System (PCSAS)</w:t>
      </w:r>
    </w:p>
    <w:p w14:paraId="701D9A4A" w14:textId="77777777" w:rsidR="00497DA0" w:rsidRPr="00B54E1C" w:rsidRDefault="00497DA0" w:rsidP="00497DA0">
      <w:pPr>
        <w:spacing w:before="120" w:after="120"/>
        <w:rPr>
          <w:rFonts w:ascii="Arial" w:hAnsi="Arial" w:cs="Arial"/>
          <w:bCs/>
          <w:iCs/>
          <w:sz w:val="20"/>
          <w:szCs w:val="20"/>
        </w:rPr>
      </w:pPr>
      <w:r w:rsidRPr="00B54E1C">
        <w:rPr>
          <w:rFonts w:ascii="Arial" w:hAnsi="Arial" w:cs="Arial"/>
          <w:bCs/>
          <w:iCs/>
          <w:sz w:val="20"/>
          <w:szCs w:val="20"/>
        </w:rPr>
        <w:t>The board of directors deferred recognition for one-year to one accrediting organization:</w:t>
      </w:r>
    </w:p>
    <w:p w14:paraId="3AB4F3E2" w14:textId="77777777" w:rsidR="00497DA0" w:rsidRPr="00497DA0" w:rsidRDefault="00497DA0" w:rsidP="00497DA0">
      <w:pPr>
        <w:pStyle w:val="ListParagraph"/>
        <w:numPr>
          <w:ilvl w:val="0"/>
          <w:numId w:val="50"/>
        </w:numPr>
        <w:spacing w:before="120" w:after="120"/>
        <w:rPr>
          <w:rFonts w:ascii="Arial" w:hAnsi="Arial" w:cs="Arial"/>
          <w:bCs/>
          <w:iCs/>
          <w:sz w:val="20"/>
          <w:szCs w:val="20"/>
        </w:rPr>
      </w:pPr>
      <w:r w:rsidRPr="00497DA0">
        <w:rPr>
          <w:rFonts w:ascii="Arial" w:hAnsi="Arial" w:cs="Arial"/>
          <w:bCs/>
          <w:iCs/>
          <w:sz w:val="20"/>
          <w:szCs w:val="20"/>
        </w:rPr>
        <w:t>Association of Technology, Management, and Applied Engineering (ATMAE)</w:t>
      </w:r>
    </w:p>
    <w:p w14:paraId="2FDB4D16" w14:textId="41347925" w:rsidR="00C655D1" w:rsidRPr="006B5E7F" w:rsidRDefault="00AE5FEB" w:rsidP="00C655D1">
      <w:pPr>
        <w:spacing w:before="120" w:after="120"/>
        <w:rPr>
          <w:rFonts w:ascii="Arial" w:hAnsi="Arial" w:cs="Arial"/>
          <w:b/>
          <w:sz w:val="20"/>
          <w:szCs w:val="20"/>
        </w:rPr>
      </w:pPr>
      <w:r>
        <w:rPr>
          <w:rFonts w:ascii="Arial" w:hAnsi="Arial" w:cs="Arial"/>
          <w:b/>
          <w:sz w:val="20"/>
          <w:szCs w:val="20"/>
        </w:rPr>
        <w:t>E</w:t>
      </w:r>
      <w:r w:rsidR="005A02C8">
        <w:rPr>
          <w:rFonts w:ascii="Arial" w:hAnsi="Arial" w:cs="Arial"/>
          <w:b/>
          <w:sz w:val="20"/>
          <w:szCs w:val="20"/>
        </w:rPr>
        <w:t>lection</w:t>
      </w:r>
      <w:r>
        <w:rPr>
          <w:rFonts w:ascii="Arial" w:hAnsi="Arial" w:cs="Arial"/>
          <w:b/>
          <w:sz w:val="20"/>
          <w:szCs w:val="20"/>
        </w:rPr>
        <w:t xml:space="preserve"> </w:t>
      </w:r>
      <w:r w:rsidR="005A02C8">
        <w:rPr>
          <w:rFonts w:ascii="Arial" w:hAnsi="Arial" w:cs="Arial"/>
          <w:b/>
          <w:sz w:val="20"/>
          <w:szCs w:val="20"/>
        </w:rPr>
        <w:t>of</w:t>
      </w:r>
      <w:r>
        <w:rPr>
          <w:rFonts w:ascii="Arial" w:hAnsi="Arial" w:cs="Arial"/>
          <w:b/>
          <w:sz w:val="20"/>
          <w:szCs w:val="20"/>
        </w:rPr>
        <w:t xml:space="preserve"> M</w:t>
      </w:r>
      <w:r w:rsidR="005A02C8">
        <w:rPr>
          <w:rFonts w:ascii="Arial" w:hAnsi="Arial" w:cs="Arial"/>
          <w:b/>
          <w:sz w:val="20"/>
          <w:szCs w:val="20"/>
        </w:rPr>
        <w:t>embers</w:t>
      </w:r>
      <w:r>
        <w:rPr>
          <w:rFonts w:ascii="Arial" w:hAnsi="Arial" w:cs="Arial"/>
          <w:b/>
          <w:sz w:val="20"/>
          <w:szCs w:val="20"/>
        </w:rPr>
        <w:t xml:space="preserve"> </w:t>
      </w:r>
      <w:r w:rsidR="005A02C8">
        <w:rPr>
          <w:rFonts w:ascii="Arial" w:hAnsi="Arial" w:cs="Arial"/>
          <w:b/>
          <w:sz w:val="20"/>
          <w:szCs w:val="20"/>
        </w:rPr>
        <w:t>of the</w:t>
      </w:r>
      <w:r>
        <w:rPr>
          <w:rFonts w:ascii="Arial" w:hAnsi="Arial" w:cs="Arial"/>
          <w:b/>
          <w:sz w:val="20"/>
          <w:szCs w:val="20"/>
        </w:rPr>
        <w:t xml:space="preserve"> </w:t>
      </w:r>
      <w:r w:rsidR="00C655D1">
        <w:rPr>
          <w:rFonts w:ascii="Arial" w:hAnsi="Arial" w:cs="Arial"/>
          <w:b/>
          <w:sz w:val="20"/>
          <w:szCs w:val="20"/>
        </w:rPr>
        <w:t xml:space="preserve">CHEA </w:t>
      </w:r>
      <w:r>
        <w:rPr>
          <w:rFonts w:ascii="Arial" w:hAnsi="Arial" w:cs="Arial"/>
          <w:b/>
          <w:sz w:val="20"/>
          <w:szCs w:val="20"/>
        </w:rPr>
        <w:t>B</w:t>
      </w:r>
      <w:r w:rsidR="005A02C8">
        <w:rPr>
          <w:rFonts w:ascii="Arial" w:hAnsi="Arial" w:cs="Arial"/>
          <w:b/>
          <w:sz w:val="20"/>
          <w:szCs w:val="20"/>
        </w:rPr>
        <w:t>oard</w:t>
      </w:r>
      <w:r>
        <w:rPr>
          <w:rFonts w:ascii="Arial" w:hAnsi="Arial" w:cs="Arial"/>
          <w:b/>
          <w:sz w:val="20"/>
          <w:szCs w:val="20"/>
        </w:rPr>
        <w:t xml:space="preserve"> </w:t>
      </w:r>
      <w:r w:rsidR="005A02C8">
        <w:rPr>
          <w:rFonts w:ascii="Arial" w:hAnsi="Arial" w:cs="Arial"/>
          <w:b/>
          <w:sz w:val="20"/>
          <w:szCs w:val="20"/>
        </w:rPr>
        <w:t>of</w:t>
      </w:r>
      <w:r>
        <w:rPr>
          <w:rFonts w:ascii="Arial" w:hAnsi="Arial" w:cs="Arial"/>
          <w:b/>
          <w:sz w:val="20"/>
          <w:szCs w:val="20"/>
        </w:rPr>
        <w:t xml:space="preserve"> D</w:t>
      </w:r>
      <w:r w:rsidR="005A02C8">
        <w:rPr>
          <w:rFonts w:ascii="Arial" w:hAnsi="Arial" w:cs="Arial"/>
          <w:b/>
          <w:sz w:val="20"/>
          <w:szCs w:val="20"/>
        </w:rPr>
        <w:t>irectors</w:t>
      </w:r>
    </w:p>
    <w:p w14:paraId="0B291C36" w14:textId="4447DC29" w:rsidR="00C655D1" w:rsidRDefault="00C655D1" w:rsidP="00C655D1">
      <w:pPr>
        <w:spacing w:before="120" w:after="120"/>
        <w:rPr>
          <w:rFonts w:ascii="Arial" w:hAnsi="Arial" w:cs="Arial"/>
          <w:sz w:val="20"/>
          <w:szCs w:val="20"/>
        </w:rPr>
      </w:pPr>
      <w:r w:rsidRPr="006B5E7F">
        <w:rPr>
          <w:rFonts w:ascii="Arial" w:hAnsi="Arial" w:cs="Arial"/>
          <w:sz w:val="20"/>
          <w:szCs w:val="20"/>
        </w:rPr>
        <w:t>The board of</w:t>
      </w:r>
      <w:r>
        <w:rPr>
          <w:rFonts w:ascii="Arial" w:hAnsi="Arial" w:cs="Arial"/>
          <w:sz w:val="20"/>
          <w:szCs w:val="20"/>
        </w:rPr>
        <w:t xml:space="preserve"> directors elected </w:t>
      </w:r>
      <w:r w:rsidR="00992422">
        <w:rPr>
          <w:rFonts w:ascii="Arial" w:hAnsi="Arial" w:cs="Arial"/>
          <w:sz w:val="20"/>
          <w:szCs w:val="20"/>
        </w:rPr>
        <w:t>the following</w:t>
      </w:r>
      <w:r w:rsidRPr="006B5E7F">
        <w:rPr>
          <w:rFonts w:ascii="Arial" w:hAnsi="Arial" w:cs="Arial"/>
          <w:sz w:val="20"/>
          <w:szCs w:val="20"/>
        </w:rPr>
        <w:t xml:space="preserve"> individ</w:t>
      </w:r>
      <w:r>
        <w:rPr>
          <w:rFonts w:ascii="Arial" w:hAnsi="Arial" w:cs="Arial"/>
          <w:sz w:val="20"/>
          <w:szCs w:val="20"/>
        </w:rPr>
        <w:t>uals to serve on the CHEA b</w:t>
      </w:r>
      <w:r w:rsidRPr="006B5E7F">
        <w:rPr>
          <w:rFonts w:ascii="Arial" w:hAnsi="Arial" w:cs="Arial"/>
          <w:sz w:val="20"/>
          <w:szCs w:val="20"/>
        </w:rPr>
        <w:t xml:space="preserve">oard </w:t>
      </w:r>
      <w:r>
        <w:rPr>
          <w:rFonts w:ascii="Arial" w:hAnsi="Arial" w:cs="Arial"/>
          <w:sz w:val="20"/>
          <w:szCs w:val="20"/>
        </w:rPr>
        <w:t>for 20</w:t>
      </w:r>
      <w:r w:rsidR="00E61F6C">
        <w:rPr>
          <w:rFonts w:ascii="Arial" w:hAnsi="Arial" w:cs="Arial"/>
          <w:sz w:val="20"/>
          <w:szCs w:val="20"/>
        </w:rPr>
        <w:t>2</w:t>
      </w:r>
      <w:r w:rsidR="0040483B">
        <w:rPr>
          <w:rFonts w:ascii="Arial" w:hAnsi="Arial" w:cs="Arial"/>
          <w:sz w:val="20"/>
          <w:szCs w:val="20"/>
        </w:rPr>
        <w:t>2</w:t>
      </w:r>
      <w:r>
        <w:rPr>
          <w:rFonts w:ascii="Arial" w:hAnsi="Arial" w:cs="Arial"/>
          <w:sz w:val="20"/>
          <w:szCs w:val="20"/>
        </w:rPr>
        <w:sym w:font="Symbol" w:char="F02D"/>
      </w:r>
      <w:r>
        <w:rPr>
          <w:rFonts w:ascii="Arial" w:hAnsi="Arial" w:cs="Arial"/>
          <w:sz w:val="20"/>
          <w:szCs w:val="20"/>
        </w:rPr>
        <w:t>20</w:t>
      </w:r>
      <w:r w:rsidR="00D349BA">
        <w:rPr>
          <w:rFonts w:ascii="Arial" w:hAnsi="Arial" w:cs="Arial"/>
          <w:sz w:val="20"/>
          <w:szCs w:val="20"/>
        </w:rPr>
        <w:t>2</w:t>
      </w:r>
      <w:r w:rsidR="0040483B">
        <w:rPr>
          <w:rFonts w:ascii="Arial" w:hAnsi="Arial" w:cs="Arial"/>
          <w:sz w:val="20"/>
          <w:szCs w:val="20"/>
        </w:rPr>
        <w:t>5</w:t>
      </w:r>
      <w:r>
        <w:rPr>
          <w:rFonts w:ascii="Arial" w:hAnsi="Arial" w:cs="Arial"/>
          <w:sz w:val="20"/>
          <w:szCs w:val="20"/>
        </w:rPr>
        <w:t>:</w:t>
      </w:r>
    </w:p>
    <w:p w14:paraId="2250FB9E" w14:textId="41D24BDB" w:rsidR="00C829FE" w:rsidRPr="00C829FE" w:rsidRDefault="00C829FE" w:rsidP="00C829FE">
      <w:pPr>
        <w:pStyle w:val="ListParagraph"/>
        <w:numPr>
          <w:ilvl w:val="0"/>
          <w:numId w:val="43"/>
        </w:numPr>
        <w:spacing w:before="120"/>
        <w:ind w:left="720"/>
        <w:rPr>
          <w:rFonts w:ascii="Arial" w:hAnsi="Arial" w:cs="Arial"/>
          <w:sz w:val="20"/>
          <w:szCs w:val="20"/>
        </w:rPr>
      </w:pPr>
      <w:r w:rsidRPr="00C829FE">
        <w:rPr>
          <w:rFonts w:ascii="Arial" w:hAnsi="Arial" w:cs="Arial"/>
          <w:sz w:val="20"/>
          <w:szCs w:val="20"/>
        </w:rPr>
        <w:t>Joseph Brimhall, President, University of Western States</w:t>
      </w:r>
      <w:r>
        <w:rPr>
          <w:rFonts w:ascii="Arial" w:hAnsi="Arial" w:cs="Arial"/>
          <w:sz w:val="20"/>
          <w:szCs w:val="20"/>
        </w:rPr>
        <w:t>*</w:t>
      </w:r>
    </w:p>
    <w:p w14:paraId="17D1950C" w14:textId="42D5970F" w:rsidR="00C829FE" w:rsidRPr="00C829FE" w:rsidRDefault="00C829FE" w:rsidP="00C829FE">
      <w:pPr>
        <w:pStyle w:val="ListParagraph"/>
        <w:numPr>
          <w:ilvl w:val="0"/>
          <w:numId w:val="43"/>
        </w:numPr>
        <w:spacing w:before="120"/>
        <w:ind w:left="720"/>
        <w:rPr>
          <w:rFonts w:ascii="Arial" w:hAnsi="Arial" w:cs="Arial"/>
          <w:sz w:val="20"/>
          <w:szCs w:val="20"/>
        </w:rPr>
      </w:pPr>
      <w:r w:rsidRPr="00C829FE">
        <w:rPr>
          <w:rFonts w:ascii="Arial" w:hAnsi="Arial" w:cs="Arial"/>
          <w:sz w:val="20"/>
          <w:szCs w:val="20"/>
        </w:rPr>
        <w:t>Pauletta Brown Bracy, Director, Office of University Accreditation, North Carolina Central University</w:t>
      </w:r>
      <w:r>
        <w:rPr>
          <w:rFonts w:ascii="Arial" w:hAnsi="Arial" w:cs="Arial"/>
          <w:sz w:val="20"/>
          <w:szCs w:val="20"/>
        </w:rPr>
        <w:t>*</w:t>
      </w:r>
    </w:p>
    <w:p w14:paraId="5E4FAD1F" w14:textId="08BFD831" w:rsidR="00C829FE" w:rsidRPr="00C829FE" w:rsidRDefault="00C829FE" w:rsidP="00C829FE">
      <w:pPr>
        <w:pStyle w:val="ListParagraph"/>
        <w:numPr>
          <w:ilvl w:val="0"/>
          <w:numId w:val="43"/>
        </w:numPr>
        <w:spacing w:before="120"/>
        <w:ind w:left="720"/>
        <w:rPr>
          <w:rFonts w:ascii="Arial" w:hAnsi="Arial" w:cs="Arial"/>
          <w:sz w:val="20"/>
          <w:szCs w:val="20"/>
        </w:rPr>
      </w:pPr>
      <w:r w:rsidRPr="00C829FE">
        <w:rPr>
          <w:rFonts w:ascii="Arial" w:hAnsi="Arial" w:cs="Arial"/>
          <w:sz w:val="20"/>
          <w:szCs w:val="20"/>
        </w:rPr>
        <w:t>Antoine Garibaldi, President, University of Detroit Mercy</w:t>
      </w:r>
      <w:r>
        <w:rPr>
          <w:rFonts w:ascii="Arial" w:hAnsi="Arial" w:cs="Arial"/>
          <w:sz w:val="20"/>
          <w:szCs w:val="20"/>
        </w:rPr>
        <w:t>*</w:t>
      </w:r>
    </w:p>
    <w:p w14:paraId="31B16E35" w14:textId="1710EA53" w:rsidR="00C829FE" w:rsidRPr="00C829FE" w:rsidRDefault="00C829FE" w:rsidP="00C829FE">
      <w:pPr>
        <w:pStyle w:val="ListParagraph"/>
        <w:numPr>
          <w:ilvl w:val="0"/>
          <w:numId w:val="43"/>
        </w:numPr>
        <w:spacing w:before="120"/>
        <w:ind w:left="720"/>
        <w:rPr>
          <w:rFonts w:ascii="Arial" w:hAnsi="Arial" w:cs="Arial"/>
          <w:sz w:val="20"/>
          <w:szCs w:val="20"/>
        </w:rPr>
      </w:pPr>
      <w:r w:rsidRPr="00C829FE">
        <w:rPr>
          <w:rFonts w:ascii="Arial" w:hAnsi="Arial" w:cs="Arial"/>
          <w:sz w:val="20"/>
          <w:szCs w:val="20"/>
        </w:rPr>
        <w:t>Dottie King, President, Saint Mary-of-the-Woods College</w:t>
      </w:r>
      <w:r>
        <w:rPr>
          <w:rFonts w:ascii="Arial" w:hAnsi="Arial" w:cs="Arial"/>
          <w:sz w:val="20"/>
          <w:szCs w:val="20"/>
        </w:rPr>
        <w:t>*</w:t>
      </w:r>
    </w:p>
    <w:p w14:paraId="7EDDA8F6" w14:textId="7EFA3DC0" w:rsidR="00C829FE" w:rsidRPr="00C829FE" w:rsidRDefault="00C829FE" w:rsidP="00C829FE">
      <w:pPr>
        <w:pStyle w:val="ListParagraph"/>
        <w:numPr>
          <w:ilvl w:val="0"/>
          <w:numId w:val="43"/>
        </w:numPr>
        <w:spacing w:before="120"/>
        <w:ind w:left="720"/>
        <w:rPr>
          <w:rFonts w:ascii="Arial" w:hAnsi="Arial" w:cs="Arial"/>
          <w:sz w:val="20"/>
          <w:szCs w:val="20"/>
        </w:rPr>
      </w:pPr>
      <w:r w:rsidRPr="00C829FE">
        <w:rPr>
          <w:rFonts w:ascii="Arial" w:hAnsi="Arial" w:cs="Arial"/>
          <w:sz w:val="20"/>
          <w:szCs w:val="20"/>
        </w:rPr>
        <w:t>Cesar Maldonado, Chancellor, Houston Community College</w:t>
      </w:r>
      <w:r>
        <w:rPr>
          <w:rFonts w:ascii="Arial" w:hAnsi="Arial" w:cs="Arial"/>
          <w:sz w:val="20"/>
          <w:szCs w:val="20"/>
        </w:rPr>
        <w:t>*</w:t>
      </w:r>
    </w:p>
    <w:p w14:paraId="18A7F109" w14:textId="611FF984" w:rsidR="00C829FE" w:rsidRPr="00C829FE" w:rsidRDefault="00C829FE" w:rsidP="00C829FE">
      <w:pPr>
        <w:pStyle w:val="ListParagraph"/>
        <w:numPr>
          <w:ilvl w:val="0"/>
          <w:numId w:val="43"/>
        </w:numPr>
        <w:spacing w:before="120"/>
        <w:ind w:left="720"/>
        <w:rPr>
          <w:rFonts w:ascii="Arial" w:hAnsi="Arial" w:cs="Arial"/>
          <w:sz w:val="20"/>
          <w:szCs w:val="20"/>
        </w:rPr>
      </w:pPr>
      <w:r w:rsidRPr="00C829FE">
        <w:rPr>
          <w:rFonts w:ascii="Arial" w:hAnsi="Arial" w:cs="Arial"/>
          <w:sz w:val="20"/>
          <w:szCs w:val="20"/>
        </w:rPr>
        <w:t>Anthony Munroe, President, Borough of Manhattan Community College</w:t>
      </w:r>
      <w:r>
        <w:rPr>
          <w:rFonts w:ascii="Arial" w:hAnsi="Arial" w:cs="Arial"/>
          <w:sz w:val="20"/>
          <w:szCs w:val="20"/>
        </w:rPr>
        <w:t>*</w:t>
      </w:r>
    </w:p>
    <w:p w14:paraId="7DD6AFEC" w14:textId="22B42614" w:rsidR="00C829FE" w:rsidRPr="00C829FE" w:rsidRDefault="00C829FE" w:rsidP="00C829FE">
      <w:pPr>
        <w:pStyle w:val="ListParagraph"/>
        <w:numPr>
          <w:ilvl w:val="0"/>
          <w:numId w:val="43"/>
        </w:numPr>
        <w:spacing w:before="120"/>
        <w:ind w:left="720"/>
        <w:rPr>
          <w:rFonts w:ascii="Arial" w:hAnsi="Arial" w:cs="Arial"/>
          <w:sz w:val="20"/>
          <w:szCs w:val="20"/>
        </w:rPr>
      </w:pPr>
      <w:r w:rsidRPr="00C829FE">
        <w:rPr>
          <w:rFonts w:ascii="Arial" w:hAnsi="Arial" w:cs="Arial"/>
          <w:sz w:val="20"/>
          <w:szCs w:val="20"/>
        </w:rPr>
        <w:t>Carlos Santiago, Commissioner, Massachusetts Department of Higher Education</w:t>
      </w:r>
      <w:r>
        <w:rPr>
          <w:rFonts w:ascii="Arial" w:hAnsi="Arial" w:cs="Arial"/>
          <w:sz w:val="20"/>
          <w:szCs w:val="20"/>
        </w:rPr>
        <w:t>*</w:t>
      </w:r>
    </w:p>
    <w:p w14:paraId="045AE60B" w14:textId="77777777" w:rsidR="005B5D0F" w:rsidRPr="00513BE2" w:rsidRDefault="005B5D0F" w:rsidP="008E33DD">
      <w:pPr>
        <w:spacing w:before="120"/>
        <w:ind w:left="360"/>
        <w:rPr>
          <w:rFonts w:ascii="Arial" w:hAnsi="Arial" w:cs="Arial"/>
          <w:bCs/>
          <w:i/>
          <w:sz w:val="18"/>
          <w:szCs w:val="18"/>
        </w:rPr>
      </w:pPr>
      <w:r w:rsidRPr="00513BE2">
        <w:rPr>
          <w:rFonts w:ascii="Arial" w:hAnsi="Arial" w:cs="Arial"/>
          <w:bCs/>
          <w:i/>
          <w:sz w:val="18"/>
          <w:szCs w:val="18"/>
        </w:rPr>
        <w:t>* Incumbent elected to serve a second three-year term.</w:t>
      </w:r>
    </w:p>
    <w:p w14:paraId="7795573E" w14:textId="77777777" w:rsidR="001E1AC0" w:rsidRPr="008B256E" w:rsidRDefault="001E1AC0" w:rsidP="001E1AC0">
      <w:pPr>
        <w:spacing w:before="120" w:after="120"/>
        <w:rPr>
          <w:rFonts w:ascii="Arial" w:hAnsi="Arial" w:cs="Arial"/>
          <w:b/>
          <w:bCs/>
          <w:sz w:val="20"/>
          <w:szCs w:val="20"/>
        </w:rPr>
      </w:pPr>
      <w:r w:rsidRPr="008B256E">
        <w:rPr>
          <w:rFonts w:ascii="Arial" w:hAnsi="Arial" w:cs="Arial"/>
          <w:b/>
          <w:bCs/>
          <w:sz w:val="20"/>
          <w:szCs w:val="20"/>
        </w:rPr>
        <w:t>Election of 20</w:t>
      </w:r>
      <w:r>
        <w:rPr>
          <w:rFonts w:ascii="Arial" w:hAnsi="Arial" w:cs="Arial"/>
          <w:b/>
          <w:bCs/>
          <w:sz w:val="20"/>
          <w:szCs w:val="20"/>
        </w:rPr>
        <w:t>22</w:t>
      </w:r>
      <w:r w:rsidRPr="008B256E">
        <w:rPr>
          <w:rFonts w:ascii="Arial" w:hAnsi="Arial" w:cs="Arial"/>
          <w:b/>
          <w:bCs/>
          <w:sz w:val="20"/>
          <w:szCs w:val="20"/>
        </w:rPr>
        <w:t>-20</w:t>
      </w:r>
      <w:r>
        <w:rPr>
          <w:rFonts w:ascii="Arial" w:hAnsi="Arial" w:cs="Arial"/>
          <w:b/>
          <w:bCs/>
          <w:sz w:val="20"/>
          <w:szCs w:val="20"/>
        </w:rPr>
        <w:t>23</w:t>
      </w:r>
      <w:r w:rsidRPr="008B256E">
        <w:rPr>
          <w:rFonts w:ascii="Arial" w:hAnsi="Arial" w:cs="Arial"/>
          <w:b/>
          <w:bCs/>
          <w:sz w:val="20"/>
          <w:szCs w:val="20"/>
        </w:rPr>
        <w:t xml:space="preserve"> Board Officers</w:t>
      </w:r>
    </w:p>
    <w:p w14:paraId="3397E908" w14:textId="77777777" w:rsidR="00C655D1" w:rsidRPr="005D2B48" w:rsidRDefault="00C655D1" w:rsidP="00C655D1">
      <w:pPr>
        <w:spacing w:before="120" w:after="120"/>
        <w:rPr>
          <w:rFonts w:ascii="Arial" w:hAnsi="Arial" w:cs="Arial"/>
          <w:sz w:val="20"/>
          <w:szCs w:val="20"/>
        </w:rPr>
      </w:pPr>
      <w:r w:rsidRPr="005D2B48">
        <w:rPr>
          <w:rFonts w:ascii="Arial" w:hAnsi="Arial" w:cs="Arial"/>
          <w:sz w:val="20"/>
          <w:szCs w:val="20"/>
        </w:rPr>
        <w:t>The board of directors elected the following officers and members of the board executive committee:</w:t>
      </w:r>
    </w:p>
    <w:p w14:paraId="7E817D0D"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Chair</w:t>
      </w:r>
      <w:r w:rsidRPr="009676A8">
        <w:rPr>
          <w:rFonts w:ascii="Arial" w:hAnsi="Arial" w:cs="Arial"/>
          <w:sz w:val="20"/>
          <w:szCs w:val="20"/>
        </w:rPr>
        <w:t>: Gena Glickman, President</w:t>
      </w:r>
      <w:r>
        <w:rPr>
          <w:rFonts w:ascii="Arial" w:hAnsi="Arial" w:cs="Arial"/>
          <w:sz w:val="20"/>
          <w:szCs w:val="20"/>
        </w:rPr>
        <w:t xml:space="preserve"> </w:t>
      </w:r>
      <w:r w:rsidRPr="0087793E">
        <w:rPr>
          <w:rFonts w:ascii="Arial" w:hAnsi="Arial" w:cs="Arial"/>
          <w:i/>
          <w:iCs/>
          <w:sz w:val="20"/>
          <w:szCs w:val="20"/>
        </w:rPr>
        <w:t>Emerita</w:t>
      </w:r>
      <w:r w:rsidRPr="009676A8">
        <w:rPr>
          <w:rFonts w:ascii="Arial" w:hAnsi="Arial" w:cs="Arial"/>
          <w:sz w:val="20"/>
          <w:szCs w:val="20"/>
        </w:rPr>
        <w:t>, Ma</w:t>
      </w:r>
      <w:r>
        <w:rPr>
          <w:rFonts w:ascii="Arial" w:hAnsi="Arial" w:cs="Arial"/>
          <w:sz w:val="20"/>
          <w:szCs w:val="20"/>
        </w:rPr>
        <w:t>nchester</w:t>
      </w:r>
      <w:r w:rsidRPr="009676A8">
        <w:rPr>
          <w:rFonts w:ascii="Arial" w:hAnsi="Arial" w:cs="Arial"/>
          <w:sz w:val="20"/>
          <w:szCs w:val="20"/>
        </w:rPr>
        <w:t xml:space="preserve"> Community College </w:t>
      </w:r>
    </w:p>
    <w:p w14:paraId="48A75615"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Vice Chair</w:t>
      </w:r>
      <w:r w:rsidRPr="009676A8">
        <w:rPr>
          <w:rFonts w:ascii="Arial" w:hAnsi="Arial" w:cs="Arial"/>
          <w:sz w:val="20"/>
          <w:szCs w:val="20"/>
        </w:rPr>
        <w:t>: Dottie King, President, Saint Mary-of-the-Woods College</w:t>
      </w:r>
    </w:p>
    <w:p w14:paraId="569E2EEE"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Secretary</w:t>
      </w:r>
      <w:r w:rsidRPr="009676A8">
        <w:rPr>
          <w:rFonts w:ascii="Arial" w:hAnsi="Arial" w:cs="Arial"/>
          <w:sz w:val="20"/>
          <w:szCs w:val="20"/>
        </w:rPr>
        <w:t>: Antoine Garibaldi, President, University of Detroit Mercy</w:t>
      </w:r>
    </w:p>
    <w:p w14:paraId="0D7B4F5C" w14:textId="77777777" w:rsidR="001343DB" w:rsidRPr="009676A8" w:rsidRDefault="001343DB" w:rsidP="001343DB">
      <w:pPr>
        <w:numPr>
          <w:ilvl w:val="0"/>
          <w:numId w:val="39"/>
        </w:numPr>
        <w:ind w:left="720"/>
        <w:rPr>
          <w:rFonts w:ascii="Arial" w:hAnsi="Arial" w:cs="Arial"/>
          <w:i/>
          <w:sz w:val="20"/>
          <w:szCs w:val="20"/>
        </w:rPr>
      </w:pPr>
      <w:r w:rsidRPr="009676A8">
        <w:rPr>
          <w:rFonts w:ascii="Arial" w:hAnsi="Arial" w:cs="Arial"/>
          <w:i/>
          <w:sz w:val="20"/>
          <w:szCs w:val="20"/>
        </w:rPr>
        <w:t>Treasurer</w:t>
      </w:r>
      <w:r w:rsidRPr="009676A8">
        <w:rPr>
          <w:rFonts w:ascii="Arial" w:hAnsi="Arial" w:cs="Arial"/>
          <w:sz w:val="20"/>
          <w:szCs w:val="20"/>
        </w:rPr>
        <w:t xml:space="preserve">: Robert Clark, President and CEO, </w:t>
      </w:r>
      <w:proofErr w:type="spellStart"/>
      <w:r w:rsidRPr="009676A8">
        <w:rPr>
          <w:rFonts w:ascii="Arial" w:hAnsi="Arial" w:cs="Arial"/>
          <w:sz w:val="20"/>
          <w:szCs w:val="20"/>
        </w:rPr>
        <w:t>Husson</w:t>
      </w:r>
      <w:proofErr w:type="spellEnd"/>
      <w:r w:rsidRPr="009676A8">
        <w:rPr>
          <w:rFonts w:ascii="Arial" w:hAnsi="Arial" w:cs="Arial"/>
          <w:sz w:val="20"/>
          <w:szCs w:val="20"/>
        </w:rPr>
        <w:t xml:space="preserve"> University</w:t>
      </w:r>
    </w:p>
    <w:p w14:paraId="4EA0294E"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Member-at-Large</w:t>
      </w:r>
      <w:r w:rsidRPr="009676A8">
        <w:rPr>
          <w:rFonts w:ascii="Arial" w:hAnsi="Arial" w:cs="Arial"/>
          <w:sz w:val="20"/>
          <w:szCs w:val="20"/>
        </w:rPr>
        <w:t>: Lester Newman, President, Jarvis Christian College</w:t>
      </w:r>
    </w:p>
    <w:p w14:paraId="715D679B" w14:textId="77777777" w:rsidR="001343DB" w:rsidRPr="009676A8" w:rsidRDefault="001343DB" w:rsidP="001343DB">
      <w:pPr>
        <w:numPr>
          <w:ilvl w:val="0"/>
          <w:numId w:val="39"/>
        </w:numPr>
        <w:ind w:left="720"/>
        <w:rPr>
          <w:rFonts w:ascii="Arial" w:hAnsi="Arial" w:cs="Arial"/>
          <w:sz w:val="20"/>
          <w:szCs w:val="20"/>
        </w:rPr>
      </w:pPr>
      <w:r w:rsidRPr="009676A8">
        <w:rPr>
          <w:rFonts w:ascii="Arial" w:hAnsi="Arial" w:cs="Arial"/>
          <w:i/>
          <w:sz w:val="20"/>
          <w:szCs w:val="20"/>
        </w:rPr>
        <w:t>Immediate Past Chair</w:t>
      </w:r>
      <w:r w:rsidRPr="009676A8">
        <w:rPr>
          <w:rFonts w:ascii="Arial" w:hAnsi="Arial" w:cs="Arial"/>
          <w:sz w:val="20"/>
          <w:szCs w:val="20"/>
        </w:rPr>
        <w:t>: Orlando Taylor, Distinguished Senior Advisor to the President, Fielding Graduate University</w:t>
      </w:r>
    </w:p>
    <w:p w14:paraId="152452F0" w14:textId="0D514889" w:rsidR="009715CB" w:rsidRPr="00A71F63" w:rsidRDefault="009715CB" w:rsidP="00296793">
      <w:pPr>
        <w:spacing w:before="120" w:after="120"/>
        <w:rPr>
          <w:rFonts w:ascii="Arial" w:hAnsi="Arial" w:cs="Arial"/>
          <w:b/>
          <w:sz w:val="20"/>
          <w:szCs w:val="20"/>
        </w:rPr>
      </w:pPr>
      <w:r w:rsidRPr="00023B4C">
        <w:rPr>
          <w:rFonts w:ascii="Arial" w:hAnsi="Arial" w:cs="Arial"/>
          <w:b/>
          <w:sz w:val="20"/>
          <w:szCs w:val="20"/>
        </w:rPr>
        <w:t>Appointment to the Committee on Recognition</w:t>
      </w:r>
    </w:p>
    <w:p w14:paraId="7ABB457E" w14:textId="77777777" w:rsidR="00A71F63" w:rsidRPr="00A71F63" w:rsidRDefault="00A71F63" w:rsidP="00A71F63">
      <w:pPr>
        <w:pStyle w:val="paragraph"/>
        <w:spacing w:before="0" w:beforeAutospacing="0" w:after="120" w:afterAutospacing="0"/>
        <w:textAlignment w:val="baseline"/>
        <w:rPr>
          <w:sz w:val="20"/>
          <w:szCs w:val="20"/>
        </w:rPr>
      </w:pPr>
      <w:r w:rsidRPr="00A71F63">
        <w:rPr>
          <w:rStyle w:val="normaltextrun"/>
          <w:rFonts w:ascii="Arial" w:hAnsi="Arial" w:cs="Arial"/>
          <w:sz w:val="20"/>
          <w:szCs w:val="20"/>
        </w:rPr>
        <w:t>The board of directors appointed the following member to the Committee on Recognition:</w:t>
      </w:r>
      <w:r w:rsidRPr="00A71F63">
        <w:rPr>
          <w:rStyle w:val="eop"/>
          <w:rFonts w:ascii="Arial" w:hAnsi="Arial" w:cs="Arial"/>
          <w:sz w:val="20"/>
          <w:szCs w:val="20"/>
        </w:rPr>
        <w:t> </w:t>
      </w:r>
    </w:p>
    <w:p w14:paraId="495CA637" w14:textId="77777777" w:rsidR="00023B4C" w:rsidRPr="00023B4C" w:rsidRDefault="00023B4C" w:rsidP="00023B4C">
      <w:pPr>
        <w:pStyle w:val="ListParagraph"/>
        <w:numPr>
          <w:ilvl w:val="0"/>
          <w:numId w:val="46"/>
        </w:numPr>
        <w:autoSpaceDE w:val="0"/>
        <w:autoSpaceDN w:val="0"/>
        <w:adjustRightInd w:val="0"/>
        <w:rPr>
          <w:rFonts w:ascii="Arial" w:hAnsi="Arial" w:cs="Arial"/>
          <w:color w:val="000000"/>
          <w:sz w:val="20"/>
          <w:szCs w:val="20"/>
        </w:rPr>
      </w:pPr>
      <w:bookmarkStart w:id="1" w:name="_Hlk54682950"/>
      <w:r w:rsidRPr="00023B4C">
        <w:rPr>
          <w:rFonts w:ascii="Arial" w:hAnsi="Arial" w:cs="Arial"/>
          <w:sz w:val="20"/>
          <w:szCs w:val="20"/>
        </w:rPr>
        <w:t>Dr. Fashaad L. Crawford</w:t>
      </w:r>
      <w:r w:rsidRPr="00023B4C">
        <w:rPr>
          <w:rFonts w:ascii="Arial" w:hAnsi="Arial" w:cs="Arial"/>
          <w:color w:val="000000"/>
          <w:sz w:val="20"/>
          <w:szCs w:val="20"/>
        </w:rPr>
        <w:t>, Vice Provost, Assessment, Accreditation and Planning</w:t>
      </w:r>
    </w:p>
    <w:p w14:paraId="0261769C" w14:textId="77777777" w:rsidR="00023B4C" w:rsidRPr="00835F89" w:rsidRDefault="00023B4C" w:rsidP="00023B4C">
      <w:pPr>
        <w:autoSpaceDE w:val="0"/>
        <w:autoSpaceDN w:val="0"/>
        <w:adjustRightInd w:val="0"/>
        <w:ind w:left="720"/>
        <w:rPr>
          <w:rFonts w:ascii="Arial" w:hAnsi="Arial" w:cs="Arial"/>
          <w:color w:val="000000"/>
          <w:sz w:val="20"/>
          <w:szCs w:val="20"/>
        </w:rPr>
      </w:pPr>
      <w:r w:rsidRPr="003E0A95">
        <w:rPr>
          <w:rFonts w:ascii="Arial" w:hAnsi="Arial" w:cs="Arial"/>
          <w:color w:val="000000"/>
          <w:sz w:val="20"/>
          <w:szCs w:val="20"/>
        </w:rPr>
        <w:t>North Carolina State University,</w:t>
      </w:r>
      <w:r w:rsidRPr="00835F89">
        <w:rPr>
          <w:rFonts w:ascii="Arial" w:hAnsi="Arial" w:cs="Arial"/>
          <w:color w:val="000000"/>
          <w:sz w:val="20"/>
          <w:szCs w:val="20"/>
        </w:rPr>
        <w:t xml:space="preserve"> to a three-year term (</w:t>
      </w:r>
      <w:r w:rsidRPr="003E0A95">
        <w:rPr>
          <w:rFonts w:ascii="Arial" w:hAnsi="Arial" w:cs="Arial"/>
          <w:color w:val="000000"/>
          <w:sz w:val="20"/>
          <w:szCs w:val="20"/>
        </w:rPr>
        <w:t>July</w:t>
      </w:r>
      <w:r w:rsidRPr="00835F89">
        <w:rPr>
          <w:rFonts w:ascii="Arial" w:hAnsi="Arial" w:cs="Arial"/>
          <w:color w:val="000000"/>
          <w:sz w:val="20"/>
          <w:szCs w:val="20"/>
        </w:rPr>
        <w:t xml:space="preserve"> 202</w:t>
      </w:r>
      <w:r w:rsidRPr="003E0A95">
        <w:rPr>
          <w:rFonts w:ascii="Arial" w:hAnsi="Arial" w:cs="Arial"/>
          <w:color w:val="000000"/>
          <w:sz w:val="20"/>
          <w:szCs w:val="20"/>
        </w:rPr>
        <w:t>2</w:t>
      </w:r>
      <w:r w:rsidRPr="00835F89">
        <w:rPr>
          <w:rFonts w:ascii="Arial" w:hAnsi="Arial" w:cs="Arial"/>
          <w:color w:val="000000"/>
          <w:sz w:val="20"/>
          <w:szCs w:val="20"/>
        </w:rPr>
        <w:t>–December 202</w:t>
      </w:r>
      <w:r w:rsidRPr="003E0A95">
        <w:rPr>
          <w:rFonts w:ascii="Arial" w:hAnsi="Arial" w:cs="Arial"/>
          <w:color w:val="000000"/>
          <w:sz w:val="20"/>
          <w:szCs w:val="20"/>
        </w:rPr>
        <w:t>4</w:t>
      </w:r>
      <w:r w:rsidRPr="00835F89">
        <w:rPr>
          <w:rFonts w:ascii="Arial" w:hAnsi="Arial" w:cs="Arial"/>
          <w:color w:val="000000"/>
          <w:sz w:val="20"/>
          <w:szCs w:val="20"/>
        </w:rPr>
        <w:t xml:space="preserve">) </w:t>
      </w:r>
    </w:p>
    <w:p w14:paraId="7D65FD76" w14:textId="33BBDEBC" w:rsidR="00A71F63" w:rsidRPr="00A71F63" w:rsidRDefault="00A71F63" w:rsidP="00023B4C">
      <w:pPr>
        <w:pStyle w:val="ListParagraph"/>
        <w:rPr>
          <w:rStyle w:val="normaltextrun"/>
          <w:rFonts w:ascii="Arial" w:hAnsi="Arial" w:cs="Arial"/>
          <w:sz w:val="20"/>
          <w:szCs w:val="20"/>
        </w:rPr>
      </w:pPr>
      <w:r w:rsidRPr="00A71F63">
        <w:rPr>
          <w:rStyle w:val="normaltextrun"/>
          <w:rFonts w:ascii="Arial" w:hAnsi="Arial" w:cs="Arial"/>
          <w:sz w:val="20"/>
          <w:szCs w:val="20"/>
        </w:rPr>
        <w:t xml:space="preserve"> </w:t>
      </w:r>
    </w:p>
    <w:bookmarkEnd w:id="1"/>
    <w:p w14:paraId="7F33D0BB" w14:textId="7A148709" w:rsidR="003B7576" w:rsidRPr="00805B88" w:rsidRDefault="00AE5FEB" w:rsidP="00296793">
      <w:pPr>
        <w:spacing w:before="120" w:after="120"/>
        <w:rPr>
          <w:rFonts w:ascii="Arial" w:hAnsi="Arial" w:cs="Arial"/>
          <w:b/>
          <w:sz w:val="20"/>
          <w:szCs w:val="20"/>
        </w:rPr>
      </w:pPr>
      <w:r>
        <w:rPr>
          <w:rFonts w:ascii="Arial" w:hAnsi="Arial" w:cs="Arial"/>
          <w:b/>
          <w:sz w:val="20"/>
          <w:szCs w:val="20"/>
        </w:rPr>
        <w:t>202</w:t>
      </w:r>
      <w:r w:rsidR="009715CB">
        <w:rPr>
          <w:rFonts w:ascii="Arial" w:hAnsi="Arial" w:cs="Arial"/>
          <w:b/>
          <w:sz w:val="20"/>
          <w:szCs w:val="20"/>
        </w:rPr>
        <w:t>2</w:t>
      </w:r>
      <w:r>
        <w:rPr>
          <w:rFonts w:ascii="Arial" w:hAnsi="Arial" w:cs="Arial"/>
          <w:b/>
          <w:sz w:val="20"/>
          <w:szCs w:val="20"/>
        </w:rPr>
        <w:t>-202</w:t>
      </w:r>
      <w:r w:rsidR="009715CB">
        <w:rPr>
          <w:rFonts w:ascii="Arial" w:hAnsi="Arial" w:cs="Arial"/>
          <w:b/>
          <w:sz w:val="20"/>
          <w:szCs w:val="20"/>
        </w:rPr>
        <w:t>3</w:t>
      </w:r>
      <w:r>
        <w:rPr>
          <w:rFonts w:ascii="Arial" w:hAnsi="Arial" w:cs="Arial"/>
          <w:b/>
          <w:sz w:val="20"/>
          <w:szCs w:val="20"/>
        </w:rPr>
        <w:t xml:space="preserve"> </w:t>
      </w:r>
      <w:r w:rsidR="00247824" w:rsidRPr="008B256E">
        <w:rPr>
          <w:rFonts w:ascii="Arial" w:hAnsi="Arial" w:cs="Arial"/>
          <w:b/>
          <w:bCs/>
          <w:sz w:val="20"/>
          <w:szCs w:val="20"/>
        </w:rPr>
        <w:t>Organizational Goals and Budget</w:t>
      </w:r>
    </w:p>
    <w:p w14:paraId="61ADFC5B" w14:textId="1E218D91" w:rsidR="009634B8" w:rsidRPr="008741A4" w:rsidRDefault="008C35D6" w:rsidP="008C35D6">
      <w:pPr>
        <w:spacing w:before="120" w:after="120"/>
        <w:rPr>
          <w:rFonts w:ascii="Arial" w:hAnsi="Arial" w:cs="Arial"/>
          <w:bCs/>
          <w:sz w:val="20"/>
          <w:szCs w:val="20"/>
        </w:rPr>
      </w:pPr>
      <w:r w:rsidRPr="008741A4">
        <w:rPr>
          <w:rFonts w:ascii="Arial" w:hAnsi="Arial" w:cs="Arial"/>
          <w:bCs/>
          <w:sz w:val="20"/>
          <w:szCs w:val="20"/>
        </w:rPr>
        <w:t xml:space="preserve">President </w:t>
      </w:r>
      <w:r w:rsidR="00926B72">
        <w:rPr>
          <w:rFonts w:ascii="Arial" w:hAnsi="Arial" w:cs="Arial"/>
          <w:bCs/>
          <w:sz w:val="20"/>
          <w:szCs w:val="20"/>
        </w:rPr>
        <w:t>Jackson-Hamond</w:t>
      </w:r>
      <w:r w:rsidRPr="008741A4">
        <w:rPr>
          <w:rFonts w:ascii="Arial" w:hAnsi="Arial" w:cs="Arial"/>
          <w:bCs/>
          <w:sz w:val="20"/>
          <w:szCs w:val="20"/>
        </w:rPr>
        <w:t xml:space="preserve"> </w:t>
      </w:r>
      <w:r w:rsidR="006A05BF" w:rsidRPr="008741A4">
        <w:rPr>
          <w:rFonts w:ascii="Arial" w:hAnsi="Arial" w:cs="Arial"/>
          <w:bCs/>
          <w:sz w:val="20"/>
          <w:szCs w:val="20"/>
        </w:rPr>
        <w:t>presented,</w:t>
      </w:r>
      <w:r w:rsidRPr="008741A4">
        <w:rPr>
          <w:rFonts w:ascii="Arial" w:hAnsi="Arial" w:cs="Arial"/>
          <w:bCs/>
          <w:sz w:val="20"/>
          <w:szCs w:val="20"/>
        </w:rPr>
        <w:t xml:space="preserve"> </w:t>
      </w:r>
      <w:r w:rsidR="003B2639">
        <w:rPr>
          <w:rFonts w:ascii="Arial" w:hAnsi="Arial" w:cs="Arial"/>
          <w:bCs/>
          <w:sz w:val="20"/>
          <w:szCs w:val="20"/>
        </w:rPr>
        <w:t xml:space="preserve">and the board approved </w:t>
      </w:r>
      <w:r w:rsidRPr="008741A4">
        <w:rPr>
          <w:rFonts w:ascii="Arial" w:hAnsi="Arial" w:cs="Arial"/>
          <w:bCs/>
          <w:sz w:val="20"/>
          <w:szCs w:val="20"/>
        </w:rPr>
        <w:t>the 20</w:t>
      </w:r>
      <w:r w:rsidR="00E61F6C">
        <w:rPr>
          <w:rFonts w:ascii="Arial" w:hAnsi="Arial" w:cs="Arial"/>
          <w:bCs/>
          <w:sz w:val="20"/>
          <w:szCs w:val="20"/>
        </w:rPr>
        <w:t>2</w:t>
      </w:r>
      <w:r w:rsidR="001F33FB">
        <w:rPr>
          <w:rFonts w:ascii="Arial" w:hAnsi="Arial" w:cs="Arial"/>
          <w:bCs/>
          <w:sz w:val="20"/>
          <w:szCs w:val="20"/>
        </w:rPr>
        <w:t>2</w:t>
      </w:r>
      <w:r w:rsidRPr="008741A4">
        <w:rPr>
          <w:rFonts w:ascii="Arial" w:hAnsi="Arial" w:cs="Arial"/>
          <w:bCs/>
          <w:sz w:val="20"/>
          <w:szCs w:val="20"/>
        </w:rPr>
        <w:t>-20</w:t>
      </w:r>
      <w:r w:rsidR="008E6678">
        <w:rPr>
          <w:rFonts w:ascii="Arial" w:hAnsi="Arial" w:cs="Arial"/>
          <w:bCs/>
          <w:sz w:val="20"/>
          <w:szCs w:val="20"/>
        </w:rPr>
        <w:t>2</w:t>
      </w:r>
      <w:r w:rsidR="001F33FB">
        <w:rPr>
          <w:rFonts w:ascii="Arial" w:hAnsi="Arial" w:cs="Arial"/>
          <w:bCs/>
          <w:sz w:val="20"/>
          <w:szCs w:val="20"/>
        </w:rPr>
        <w:t>3</w:t>
      </w:r>
      <w:r w:rsidRPr="008741A4">
        <w:rPr>
          <w:rFonts w:ascii="Arial" w:hAnsi="Arial" w:cs="Arial"/>
          <w:bCs/>
          <w:sz w:val="20"/>
          <w:szCs w:val="20"/>
        </w:rPr>
        <w:t xml:space="preserve"> organizational goals </w:t>
      </w:r>
      <w:r w:rsidR="00307072">
        <w:rPr>
          <w:rFonts w:ascii="Arial" w:hAnsi="Arial" w:cs="Arial"/>
          <w:bCs/>
          <w:sz w:val="20"/>
          <w:szCs w:val="20"/>
        </w:rPr>
        <w:t xml:space="preserve">and budget </w:t>
      </w:r>
      <w:r w:rsidRPr="008741A4">
        <w:rPr>
          <w:rFonts w:ascii="Arial" w:hAnsi="Arial" w:cs="Arial"/>
          <w:bCs/>
          <w:sz w:val="20"/>
          <w:szCs w:val="20"/>
        </w:rPr>
        <w:t>that address CHEA</w:t>
      </w:r>
      <w:r w:rsidR="00AF42FA">
        <w:rPr>
          <w:rFonts w:ascii="Arial" w:hAnsi="Arial" w:cs="Arial"/>
          <w:bCs/>
          <w:sz w:val="20"/>
          <w:szCs w:val="20"/>
        </w:rPr>
        <w:t>’s</w:t>
      </w:r>
      <w:r w:rsidRPr="008741A4">
        <w:rPr>
          <w:rFonts w:ascii="Arial" w:hAnsi="Arial" w:cs="Arial"/>
          <w:bCs/>
          <w:sz w:val="20"/>
          <w:szCs w:val="20"/>
        </w:rPr>
        <w:t xml:space="preserve"> major function areas of government affairs, recognition</w:t>
      </w:r>
      <w:r w:rsidR="00EB2F1C">
        <w:rPr>
          <w:rFonts w:ascii="Arial" w:hAnsi="Arial" w:cs="Arial"/>
          <w:bCs/>
          <w:sz w:val="20"/>
          <w:szCs w:val="20"/>
        </w:rPr>
        <w:t>,</w:t>
      </w:r>
      <w:r w:rsidRPr="008741A4">
        <w:rPr>
          <w:rFonts w:ascii="Arial" w:hAnsi="Arial" w:cs="Arial"/>
          <w:bCs/>
          <w:sz w:val="20"/>
          <w:szCs w:val="20"/>
        </w:rPr>
        <w:t xml:space="preserve"> membership </w:t>
      </w:r>
      <w:r w:rsidR="001343DB" w:rsidRPr="008741A4">
        <w:rPr>
          <w:rFonts w:ascii="Arial" w:hAnsi="Arial" w:cs="Arial"/>
          <w:bCs/>
          <w:sz w:val="20"/>
          <w:szCs w:val="20"/>
        </w:rPr>
        <w:t>services</w:t>
      </w:r>
      <w:r w:rsidR="001343DB">
        <w:rPr>
          <w:rFonts w:ascii="Arial" w:hAnsi="Arial" w:cs="Arial"/>
          <w:bCs/>
          <w:sz w:val="20"/>
          <w:szCs w:val="20"/>
        </w:rPr>
        <w:t>, international</w:t>
      </w:r>
      <w:r w:rsidR="00EB2F1C">
        <w:rPr>
          <w:rFonts w:ascii="Arial" w:hAnsi="Arial" w:cs="Arial"/>
          <w:bCs/>
          <w:sz w:val="20"/>
          <w:szCs w:val="20"/>
        </w:rPr>
        <w:t xml:space="preserve"> quality assurance</w:t>
      </w:r>
      <w:r w:rsidR="001343DB">
        <w:rPr>
          <w:rFonts w:ascii="Arial" w:hAnsi="Arial" w:cs="Arial"/>
          <w:bCs/>
          <w:sz w:val="20"/>
          <w:szCs w:val="20"/>
        </w:rPr>
        <w:t xml:space="preserve">, research and policy analysis and </w:t>
      </w:r>
      <w:proofErr w:type="gramStart"/>
      <w:r w:rsidR="001343DB">
        <w:rPr>
          <w:rFonts w:ascii="Arial" w:hAnsi="Arial" w:cs="Arial"/>
          <w:bCs/>
          <w:sz w:val="20"/>
          <w:szCs w:val="20"/>
        </w:rPr>
        <w:t>Fellows</w:t>
      </w:r>
      <w:proofErr w:type="gramEnd"/>
      <w:r w:rsidR="001343DB">
        <w:rPr>
          <w:rFonts w:ascii="Arial" w:hAnsi="Arial" w:cs="Arial"/>
          <w:bCs/>
          <w:sz w:val="20"/>
          <w:szCs w:val="20"/>
        </w:rPr>
        <w:t xml:space="preserve"> program</w:t>
      </w:r>
      <w:r w:rsidR="009634B8">
        <w:rPr>
          <w:rFonts w:ascii="Arial" w:hAnsi="Arial" w:cs="Arial"/>
          <w:bCs/>
          <w:sz w:val="20"/>
          <w:szCs w:val="20"/>
        </w:rPr>
        <w:t xml:space="preserve">. </w:t>
      </w:r>
    </w:p>
    <w:p w14:paraId="4296866E" w14:textId="77777777" w:rsidR="00B8224C" w:rsidRDefault="00B8224C" w:rsidP="001107DF">
      <w:pPr>
        <w:rPr>
          <w:rFonts w:ascii="Arial" w:hAnsi="Arial" w:cs="Arial"/>
          <w:sz w:val="20"/>
          <w:szCs w:val="20"/>
        </w:rPr>
      </w:pPr>
    </w:p>
    <w:p w14:paraId="23B0121D" w14:textId="77777777" w:rsidR="00550C76" w:rsidRDefault="00550C76" w:rsidP="000B0AE0">
      <w:pPr>
        <w:jc w:val="center"/>
        <w:rPr>
          <w:rFonts w:ascii="Arial" w:hAnsi="Arial" w:cs="Arial"/>
          <w:b/>
          <w:sz w:val="20"/>
          <w:szCs w:val="20"/>
        </w:rPr>
      </w:pPr>
    </w:p>
    <w:p w14:paraId="34B3A872" w14:textId="77777777" w:rsidR="001F4289" w:rsidRPr="00805B88" w:rsidRDefault="001F4289" w:rsidP="000B0AE0">
      <w:pPr>
        <w:jc w:val="center"/>
        <w:rPr>
          <w:rFonts w:ascii="Arial" w:hAnsi="Arial" w:cs="Arial"/>
          <w:b/>
          <w:sz w:val="20"/>
          <w:szCs w:val="20"/>
        </w:rPr>
      </w:pPr>
      <w:r w:rsidRPr="00805B88">
        <w:rPr>
          <w:rFonts w:ascii="Arial" w:hAnsi="Arial" w:cs="Arial"/>
          <w:b/>
          <w:sz w:val="20"/>
          <w:szCs w:val="20"/>
        </w:rPr>
        <w:t xml:space="preserve">The next meeting of the CHEA Board of Directors </w:t>
      </w:r>
      <w:r w:rsidR="004F300C" w:rsidRPr="00805B88">
        <w:rPr>
          <w:rFonts w:ascii="Arial" w:hAnsi="Arial" w:cs="Arial"/>
          <w:b/>
          <w:sz w:val="20"/>
          <w:szCs w:val="20"/>
        </w:rPr>
        <w:t>will take place</w:t>
      </w:r>
    </w:p>
    <w:p w14:paraId="3F7C4D55" w14:textId="3FABD9E2" w:rsidR="001F4289" w:rsidRDefault="0033524B" w:rsidP="008E6678">
      <w:pPr>
        <w:jc w:val="center"/>
        <w:rPr>
          <w:rFonts w:ascii="Arial" w:hAnsi="Arial" w:cs="Arial"/>
          <w:b/>
          <w:bCs/>
          <w:sz w:val="20"/>
          <w:szCs w:val="20"/>
        </w:rPr>
      </w:pPr>
      <w:r>
        <w:rPr>
          <w:rFonts w:ascii="Arial" w:hAnsi="Arial" w:cs="Arial"/>
          <w:b/>
          <w:sz w:val="20"/>
          <w:szCs w:val="20"/>
        </w:rPr>
        <w:t xml:space="preserve">October </w:t>
      </w:r>
      <w:r w:rsidR="001F33FB">
        <w:rPr>
          <w:rFonts w:ascii="Arial" w:hAnsi="Arial" w:cs="Arial"/>
          <w:b/>
          <w:sz w:val="20"/>
          <w:szCs w:val="20"/>
        </w:rPr>
        <w:t>3</w:t>
      </w:r>
      <w:r w:rsidR="00016CC6">
        <w:rPr>
          <w:rFonts w:ascii="Arial" w:hAnsi="Arial" w:cs="Arial"/>
          <w:b/>
          <w:sz w:val="20"/>
          <w:szCs w:val="20"/>
        </w:rPr>
        <w:t xml:space="preserve">, </w:t>
      </w:r>
      <w:proofErr w:type="gramStart"/>
      <w:r w:rsidR="00C00424" w:rsidRPr="00805B88">
        <w:rPr>
          <w:rFonts w:ascii="Arial" w:hAnsi="Arial" w:cs="Arial"/>
          <w:b/>
          <w:sz w:val="20"/>
          <w:szCs w:val="20"/>
        </w:rPr>
        <w:t>20</w:t>
      </w:r>
      <w:r w:rsidR="00E61F6C">
        <w:rPr>
          <w:rFonts w:ascii="Arial" w:hAnsi="Arial" w:cs="Arial"/>
          <w:b/>
          <w:sz w:val="20"/>
          <w:szCs w:val="20"/>
        </w:rPr>
        <w:t>2</w:t>
      </w:r>
      <w:r w:rsidR="001F33FB">
        <w:rPr>
          <w:rFonts w:ascii="Arial" w:hAnsi="Arial" w:cs="Arial"/>
          <w:b/>
          <w:sz w:val="20"/>
          <w:szCs w:val="20"/>
        </w:rPr>
        <w:t>2</w:t>
      </w:r>
      <w:proofErr w:type="gramEnd"/>
      <w:r w:rsidR="00F02CFA" w:rsidRPr="00805B88">
        <w:rPr>
          <w:rFonts w:ascii="Arial" w:hAnsi="Arial" w:cs="Arial"/>
          <w:b/>
          <w:sz w:val="20"/>
          <w:szCs w:val="20"/>
        </w:rPr>
        <w:t xml:space="preserve"> </w:t>
      </w:r>
      <w:r w:rsidR="001F33FB">
        <w:rPr>
          <w:rFonts w:ascii="Arial" w:hAnsi="Arial" w:cs="Arial"/>
          <w:b/>
          <w:sz w:val="20"/>
          <w:szCs w:val="20"/>
        </w:rPr>
        <w:t>in Washington, DC</w:t>
      </w:r>
      <w:r w:rsidR="001F4289" w:rsidRPr="00805B88">
        <w:rPr>
          <w:rFonts w:ascii="Arial" w:hAnsi="Arial" w:cs="Arial"/>
          <w:b/>
          <w:bCs/>
          <w:sz w:val="20"/>
          <w:szCs w:val="20"/>
        </w:rPr>
        <w:t>.</w:t>
      </w:r>
    </w:p>
    <w:p w14:paraId="1EAF939E" w14:textId="77777777" w:rsidR="005361F9" w:rsidRDefault="005361F9" w:rsidP="000B0AE0">
      <w:pPr>
        <w:jc w:val="center"/>
        <w:rPr>
          <w:rFonts w:ascii="Arial" w:hAnsi="Arial" w:cs="Arial"/>
          <w:b/>
          <w:bCs/>
          <w:sz w:val="20"/>
          <w:szCs w:val="20"/>
        </w:rPr>
      </w:pPr>
    </w:p>
    <w:p w14:paraId="50BED0CA" w14:textId="77777777" w:rsidR="005361F9" w:rsidRPr="00805B88" w:rsidRDefault="005361F9" w:rsidP="000B0AE0">
      <w:pPr>
        <w:jc w:val="center"/>
        <w:rPr>
          <w:rFonts w:ascii="Arial" w:hAnsi="Arial" w:cs="Arial"/>
          <w:b/>
          <w:bCs/>
          <w:sz w:val="20"/>
          <w:szCs w:val="20"/>
        </w:rPr>
      </w:pPr>
    </w:p>
    <w:sectPr w:rsidR="005361F9" w:rsidRPr="00805B88" w:rsidSect="002F2044">
      <w:footerReference w:type="default" r:id="rId12"/>
      <w:pgSz w:w="12240" w:h="15840" w:code="1"/>
      <w:pgMar w:top="720" w:right="1152" w:bottom="720" w:left="1152"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55EF" w14:textId="77777777" w:rsidR="00976940" w:rsidRDefault="00976940" w:rsidP="005E3C9C">
      <w:r>
        <w:separator/>
      </w:r>
    </w:p>
  </w:endnote>
  <w:endnote w:type="continuationSeparator" w:id="0">
    <w:p w14:paraId="2A795CB5" w14:textId="77777777" w:rsidR="00976940" w:rsidRDefault="00976940" w:rsidP="005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67E7" w14:textId="77777777" w:rsidR="005B1CAA"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p>
  <w:p w14:paraId="4C23E37B" w14:textId="533BB399" w:rsidR="000B1AD9" w:rsidRPr="009471AC"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r w:rsidR="000B1AD9" w:rsidRPr="009471AC">
      <w:rPr>
        <w:rFonts w:ascii="Arial" w:hAnsi="Arial" w:cs="Arial"/>
        <w:i/>
        <w:iCs/>
        <w:sz w:val="16"/>
        <w:szCs w:val="16"/>
      </w:rPr>
      <w:t xml:space="preserve">Page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PAGE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r w:rsidR="000B1AD9" w:rsidRPr="009471AC">
      <w:rPr>
        <w:rFonts w:ascii="Arial" w:hAnsi="Arial" w:cs="Arial"/>
        <w:i/>
        <w:iCs/>
        <w:sz w:val="16"/>
        <w:szCs w:val="16"/>
      </w:rPr>
      <w:t xml:space="preserve"> of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NUMPAGES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p>
  <w:p w14:paraId="17DAC0F3" w14:textId="77777777" w:rsidR="000B1AD9" w:rsidRDefault="000B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761F" w14:textId="77777777" w:rsidR="00976940" w:rsidRDefault="00976940" w:rsidP="005E3C9C">
      <w:r>
        <w:separator/>
      </w:r>
    </w:p>
  </w:footnote>
  <w:footnote w:type="continuationSeparator" w:id="0">
    <w:p w14:paraId="10559D42" w14:textId="77777777" w:rsidR="00976940" w:rsidRDefault="00976940" w:rsidP="005E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17C"/>
    <w:multiLevelType w:val="hybridMultilevel"/>
    <w:tmpl w:val="55C02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687F"/>
    <w:multiLevelType w:val="hybridMultilevel"/>
    <w:tmpl w:val="1916C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E2791"/>
    <w:multiLevelType w:val="hybridMultilevel"/>
    <w:tmpl w:val="4EC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F735F"/>
    <w:multiLevelType w:val="hybridMultilevel"/>
    <w:tmpl w:val="BF9A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A6A9A"/>
    <w:multiLevelType w:val="hybridMultilevel"/>
    <w:tmpl w:val="B77E0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050C"/>
    <w:multiLevelType w:val="hybridMultilevel"/>
    <w:tmpl w:val="B802B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49450F"/>
    <w:multiLevelType w:val="hybridMultilevel"/>
    <w:tmpl w:val="4CFE3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762FE"/>
    <w:multiLevelType w:val="hybridMultilevel"/>
    <w:tmpl w:val="FC668A00"/>
    <w:lvl w:ilvl="0" w:tplc="004474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AA30AD"/>
    <w:multiLevelType w:val="hybridMultilevel"/>
    <w:tmpl w:val="387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47F8A"/>
    <w:multiLevelType w:val="hybridMultilevel"/>
    <w:tmpl w:val="4812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D6E69"/>
    <w:multiLevelType w:val="hybridMultilevel"/>
    <w:tmpl w:val="0CC6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10935"/>
    <w:multiLevelType w:val="hybridMultilevel"/>
    <w:tmpl w:val="BF9AFC54"/>
    <w:lvl w:ilvl="0" w:tplc="478676D8">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D6852"/>
    <w:multiLevelType w:val="hybridMultilevel"/>
    <w:tmpl w:val="BD4A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51B6F"/>
    <w:multiLevelType w:val="hybridMultilevel"/>
    <w:tmpl w:val="5B5654D2"/>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771E3"/>
    <w:multiLevelType w:val="hybridMultilevel"/>
    <w:tmpl w:val="E5A488EE"/>
    <w:lvl w:ilvl="0" w:tplc="932ED6A2">
      <w:start w:val="1"/>
      <w:numFmt w:val="bullet"/>
      <w:lvlText w:val=""/>
      <w:lvlJc w:val="left"/>
      <w:pPr>
        <w:tabs>
          <w:tab w:val="num" w:pos="4536"/>
        </w:tabs>
        <w:ind w:left="4536"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C2657"/>
    <w:multiLevelType w:val="multilevel"/>
    <w:tmpl w:val="14F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87B99"/>
    <w:multiLevelType w:val="hybridMultilevel"/>
    <w:tmpl w:val="9AF63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F6C04"/>
    <w:multiLevelType w:val="hybridMultilevel"/>
    <w:tmpl w:val="59C08BEA"/>
    <w:lvl w:ilvl="0" w:tplc="004474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A172EC"/>
    <w:multiLevelType w:val="hybridMultilevel"/>
    <w:tmpl w:val="46743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844449"/>
    <w:multiLevelType w:val="hybridMultilevel"/>
    <w:tmpl w:val="B79097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11825E1"/>
    <w:multiLevelType w:val="hybridMultilevel"/>
    <w:tmpl w:val="1C86BB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9F3061"/>
    <w:multiLevelType w:val="hybridMultilevel"/>
    <w:tmpl w:val="5B3A4FD4"/>
    <w:lvl w:ilvl="0" w:tplc="0044744C">
      <w:start w:val="1"/>
      <w:numFmt w:val="bullet"/>
      <w:lvlText w:val=""/>
      <w:lvlJc w:val="left"/>
      <w:pPr>
        <w:tabs>
          <w:tab w:val="num" w:pos="2160"/>
        </w:tabs>
        <w:ind w:left="2160" w:hanging="360"/>
      </w:pPr>
      <w:rPr>
        <w:rFonts w:ascii="Symbol" w:hAnsi="Symbol" w:hint="default"/>
      </w:rPr>
    </w:lvl>
    <w:lvl w:ilvl="1" w:tplc="0044744C">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34806113"/>
    <w:multiLevelType w:val="hybridMultilevel"/>
    <w:tmpl w:val="BF24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CE7940"/>
    <w:multiLevelType w:val="hybridMultilevel"/>
    <w:tmpl w:val="DC36962A"/>
    <w:lvl w:ilvl="0" w:tplc="A1F271D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E42FBE"/>
    <w:multiLevelType w:val="hybridMultilevel"/>
    <w:tmpl w:val="855A3C1A"/>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736F3"/>
    <w:multiLevelType w:val="hybridMultilevel"/>
    <w:tmpl w:val="AAE0C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972466"/>
    <w:multiLevelType w:val="hybridMultilevel"/>
    <w:tmpl w:val="21E0F168"/>
    <w:lvl w:ilvl="0" w:tplc="004474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197B51"/>
    <w:multiLevelType w:val="hybridMultilevel"/>
    <w:tmpl w:val="561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05482"/>
    <w:multiLevelType w:val="hybridMultilevel"/>
    <w:tmpl w:val="77C41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758C6"/>
    <w:multiLevelType w:val="hybridMultilevel"/>
    <w:tmpl w:val="F49CBDEA"/>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1E7AAC"/>
    <w:multiLevelType w:val="hybridMultilevel"/>
    <w:tmpl w:val="6D4A217C"/>
    <w:lvl w:ilvl="0" w:tplc="F80441CA">
      <w:start w:val="1"/>
      <w:numFmt w:val="decimal"/>
      <w:lvlText w:val="%1."/>
      <w:lvlJc w:val="left"/>
      <w:pPr>
        <w:tabs>
          <w:tab w:val="num" w:pos="1800"/>
        </w:tabs>
        <w:ind w:left="1800" w:hanging="360"/>
      </w:pPr>
      <w:rPr>
        <w:rFonts w:hint="default"/>
      </w:rPr>
    </w:lvl>
    <w:lvl w:ilvl="1" w:tplc="0044744C">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9A219C1"/>
    <w:multiLevelType w:val="hybridMultilevel"/>
    <w:tmpl w:val="8E90B044"/>
    <w:lvl w:ilvl="0" w:tplc="0044744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B4D1A59"/>
    <w:multiLevelType w:val="hybridMultilevel"/>
    <w:tmpl w:val="E6A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58386F"/>
    <w:multiLevelType w:val="hybridMultilevel"/>
    <w:tmpl w:val="4ECE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2189B"/>
    <w:multiLevelType w:val="hybridMultilevel"/>
    <w:tmpl w:val="3476D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C09CE"/>
    <w:multiLevelType w:val="hybridMultilevel"/>
    <w:tmpl w:val="CAB4F3B0"/>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371A9A"/>
    <w:multiLevelType w:val="hybridMultilevel"/>
    <w:tmpl w:val="7666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B2685"/>
    <w:multiLevelType w:val="hybridMultilevel"/>
    <w:tmpl w:val="D0CA6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C1B0F"/>
    <w:multiLevelType w:val="hybridMultilevel"/>
    <w:tmpl w:val="8658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F1BFB"/>
    <w:multiLevelType w:val="multilevel"/>
    <w:tmpl w:val="DC36962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B3784D"/>
    <w:multiLevelType w:val="hybridMultilevel"/>
    <w:tmpl w:val="FF76DA18"/>
    <w:lvl w:ilvl="0" w:tplc="004474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1D39CA"/>
    <w:multiLevelType w:val="hybridMultilevel"/>
    <w:tmpl w:val="7CF6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D90C2B"/>
    <w:multiLevelType w:val="hybridMultilevel"/>
    <w:tmpl w:val="22F2213E"/>
    <w:lvl w:ilvl="0" w:tplc="0044744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6B707835"/>
    <w:multiLevelType w:val="hybridMultilevel"/>
    <w:tmpl w:val="C290C6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365ACF"/>
    <w:multiLevelType w:val="hybridMultilevel"/>
    <w:tmpl w:val="F10E6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F52953"/>
    <w:multiLevelType w:val="hybridMultilevel"/>
    <w:tmpl w:val="5DA6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F35A94"/>
    <w:multiLevelType w:val="hybridMultilevel"/>
    <w:tmpl w:val="27C6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D52E6"/>
    <w:multiLevelType w:val="hybridMultilevel"/>
    <w:tmpl w:val="18526DBC"/>
    <w:lvl w:ilvl="0" w:tplc="932ED6A2">
      <w:start w:val="1"/>
      <w:numFmt w:val="bullet"/>
      <w:lvlText w:val=""/>
      <w:lvlJc w:val="left"/>
      <w:pPr>
        <w:tabs>
          <w:tab w:val="num" w:pos="936"/>
        </w:tabs>
        <w:ind w:left="936" w:hanging="216"/>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48" w15:restartNumberingAfterBreak="0">
    <w:nsid w:val="7E960650"/>
    <w:multiLevelType w:val="hybridMultilevel"/>
    <w:tmpl w:val="C77EB7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15:restartNumberingAfterBreak="0">
    <w:nsid w:val="7F45569C"/>
    <w:multiLevelType w:val="hybridMultilevel"/>
    <w:tmpl w:val="E2382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8763623">
    <w:abstractNumId w:val="23"/>
  </w:num>
  <w:num w:numId="2" w16cid:durableId="1896238865">
    <w:abstractNumId w:val="39"/>
  </w:num>
  <w:num w:numId="3" w16cid:durableId="40521946">
    <w:abstractNumId w:val="11"/>
  </w:num>
  <w:num w:numId="4" w16cid:durableId="268241605">
    <w:abstractNumId w:val="20"/>
  </w:num>
  <w:num w:numId="5" w16cid:durableId="273636186">
    <w:abstractNumId w:val="25"/>
  </w:num>
  <w:num w:numId="6" w16cid:durableId="108819495">
    <w:abstractNumId w:val="35"/>
  </w:num>
  <w:num w:numId="7" w16cid:durableId="983043906">
    <w:abstractNumId w:val="26"/>
  </w:num>
  <w:num w:numId="8" w16cid:durableId="1740246255">
    <w:abstractNumId w:val="7"/>
  </w:num>
  <w:num w:numId="9" w16cid:durableId="1709721875">
    <w:abstractNumId w:val="42"/>
  </w:num>
  <w:num w:numId="10" w16cid:durableId="521864155">
    <w:abstractNumId w:val="17"/>
  </w:num>
  <w:num w:numId="11" w16cid:durableId="597908212">
    <w:abstractNumId w:val="40"/>
  </w:num>
  <w:num w:numId="12" w16cid:durableId="1188524571">
    <w:abstractNumId w:val="24"/>
  </w:num>
  <w:num w:numId="13" w16cid:durableId="1677152776">
    <w:abstractNumId w:val="13"/>
  </w:num>
  <w:num w:numId="14" w16cid:durableId="1710837597">
    <w:abstractNumId w:val="29"/>
  </w:num>
  <w:num w:numId="15" w16cid:durableId="2077320448">
    <w:abstractNumId w:val="30"/>
  </w:num>
  <w:num w:numId="16" w16cid:durableId="1685401675">
    <w:abstractNumId w:val="31"/>
  </w:num>
  <w:num w:numId="17" w16cid:durableId="346756609">
    <w:abstractNumId w:val="21"/>
  </w:num>
  <w:num w:numId="18" w16cid:durableId="92407672">
    <w:abstractNumId w:val="47"/>
  </w:num>
  <w:num w:numId="19" w16cid:durableId="1997882558">
    <w:abstractNumId w:val="14"/>
  </w:num>
  <w:num w:numId="20" w16cid:durableId="1064140117">
    <w:abstractNumId w:val="38"/>
  </w:num>
  <w:num w:numId="21" w16cid:durableId="299850616">
    <w:abstractNumId w:val="36"/>
  </w:num>
  <w:num w:numId="22" w16cid:durableId="1516578171">
    <w:abstractNumId w:val="34"/>
  </w:num>
  <w:num w:numId="23" w16cid:durableId="955259018">
    <w:abstractNumId w:val="22"/>
  </w:num>
  <w:num w:numId="24" w16cid:durableId="854661011">
    <w:abstractNumId w:val="16"/>
  </w:num>
  <w:num w:numId="25" w16cid:durableId="1989624576">
    <w:abstractNumId w:val="9"/>
  </w:num>
  <w:num w:numId="26" w16cid:durableId="721248994">
    <w:abstractNumId w:val="48"/>
  </w:num>
  <w:num w:numId="27" w16cid:durableId="1283804926">
    <w:abstractNumId w:val="2"/>
  </w:num>
  <w:num w:numId="28" w16cid:durableId="906962598">
    <w:abstractNumId w:val="33"/>
  </w:num>
  <w:num w:numId="29" w16cid:durableId="736630136">
    <w:abstractNumId w:val="41"/>
  </w:num>
  <w:num w:numId="30" w16cid:durableId="1533377733">
    <w:abstractNumId w:val="28"/>
  </w:num>
  <w:num w:numId="31" w16cid:durableId="1099376573">
    <w:abstractNumId w:val="18"/>
  </w:num>
  <w:num w:numId="32" w16cid:durableId="1723553187">
    <w:abstractNumId w:val="1"/>
  </w:num>
  <w:num w:numId="33" w16cid:durableId="559828163">
    <w:abstractNumId w:val="12"/>
  </w:num>
  <w:num w:numId="34" w16cid:durableId="474761689">
    <w:abstractNumId w:val="0"/>
  </w:num>
  <w:num w:numId="35" w16cid:durableId="251668412">
    <w:abstractNumId w:val="43"/>
  </w:num>
  <w:num w:numId="36" w16cid:durableId="469131061">
    <w:abstractNumId w:val="4"/>
  </w:num>
  <w:num w:numId="37" w16cid:durableId="2131319774">
    <w:abstractNumId w:val="6"/>
  </w:num>
  <w:num w:numId="38" w16cid:durableId="1850216071">
    <w:abstractNumId w:val="46"/>
  </w:num>
  <w:num w:numId="39" w16cid:durableId="361395923">
    <w:abstractNumId w:val="45"/>
  </w:num>
  <w:num w:numId="40" w16cid:durableId="219750301">
    <w:abstractNumId w:val="19"/>
  </w:num>
  <w:num w:numId="41" w16cid:durableId="1320116124">
    <w:abstractNumId w:val="27"/>
  </w:num>
  <w:num w:numId="42" w16cid:durableId="2042588726">
    <w:abstractNumId w:val="32"/>
  </w:num>
  <w:num w:numId="43" w16cid:durableId="937638524">
    <w:abstractNumId w:val="37"/>
  </w:num>
  <w:num w:numId="44" w16cid:durableId="518202019">
    <w:abstractNumId w:val="15"/>
  </w:num>
  <w:num w:numId="45" w16cid:durableId="1163155396">
    <w:abstractNumId w:val="49"/>
  </w:num>
  <w:num w:numId="46" w16cid:durableId="1200624604">
    <w:abstractNumId w:val="8"/>
  </w:num>
  <w:num w:numId="47" w16cid:durableId="885068678">
    <w:abstractNumId w:val="5"/>
  </w:num>
  <w:num w:numId="48" w16cid:durableId="1122924965">
    <w:abstractNumId w:val="44"/>
  </w:num>
  <w:num w:numId="49" w16cid:durableId="975719135">
    <w:abstractNumId w:val="10"/>
  </w:num>
  <w:num w:numId="50" w16cid:durableId="1707291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8E"/>
    <w:rsid w:val="00001085"/>
    <w:rsid w:val="00001355"/>
    <w:rsid w:val="0000348E"/>
    <w:rsid w:val="0000657A"/>
    <w:rsid w:val="00007EBC"/>
    <w:rsid w:val="000141C6"/>
    <w:rsid w:val="00016CC6"/>
    <w:rsid w:val="00021E8F"/>
    <w:rsid w:val="00023B09"/>
    <w:rsid w:val="00023B4C"/>
    <w:rsid w:val="00030519"/>
    <w:rsid w:val="000351BD"/>
    <w:rsid w:val="00041961"/>
    <w:rsid w:val="00051395"/>
    <w:rsid w:val="0005317D"/>
    <w:rsid w:val="00055C8E"/>
    <w:rsid w:val="0005630E"/>
    <w:rsid w:val="00062641"/>
    <w:rsid w:val="000666FF"/>
    <w:rsid w:val="0006754F"/>
    <w:rsid w:val="000721C9"/>
    <w:rsid w:val="00073093"/>
    <w:rsid w:val="000750A4"/>
    <w:rsid w:val="000761DD"/>
    <w:rsid w:val="00085EA2"/>
    <w:rsid w:val="000939F4"/>
    <w:rsid w:val="000B0AE0"/>
    <w:rsid w:val="000B1AD9"/>
    <w:rsid w:val="000B2278"/>
    <w:rsid w:val="000C04D5"/>
    <w:rsid w:val="000D0F32"/>
    <w:rsid w:val="000E5D2D"/>
    <w:rsid w:val="000E64EA"/>
    <w:rsid w:val="000F342E"/>
    <w:rsid w:val="000F6F67"/>
    <w:rsid w:val="000F7AB5"/>
    <w:rsid w:val="001025EE"/>
    <w:rsid w:val="001107DF"/>
    <w:rsid w:val="001107FE"/>
    <w:rsid w:val="00121022"/>
    <w:rsid w:val="00121AB2"/>
    <w:rsid w:val="00125D13"/>
    <w:rsid w:val="001336CB"/>
    <w:rsid w:val="00133C60"/>
    <w:rsid w:val="001343DB"/>
    <w:rsid w:val="00134F9A"/>
    <w:rsid w:val="001359C2"/>
    <w:rsid w:val="0014090E"/>
    <w:rsid w:val="001414D0"/>
    <w:rsid w:val="00141B77"/>
    <w:rsid w:val="00142A6D"/>
    <w:rsid w:val="001435FD"/>
    <w:rsid w:val="00150391"/>
    <w:rsid w:val="00153350"/>
    <w:rsid w:val="00156F22"/>
    <w:rsid w:val="001617BC"/>
    <w:rsid w:val="00171D4A"/>
    <w:rsid w:val="001744EA"/>
    <w:rsid w:val="00180AC2"/>
    <w:rsid w:val="00182A01"/>
    <w:rsid w:val="00190665"/>
    <w:rsid w:val="00192068"/>
    <w:rsid w:val="00192E4A"/>
    <w:rsid w:val="001966BF"/>
    <w:rsid w:val="00196D26"/>
    <w:rsid w:val="001A1039"/>
    <w:rsid w:val="001A47CA"/>
    <w:rsid w:val="001A4E42"/>
    <w:rsid w:val="001B0548"/>
    <w:rsid w:val="001B4D14"/>
    <w:rsid w:val="001C141B"/>
    <w:rsid w:val="001C5938"/>
    <w:rsid w:val="001D230F"/>
    <w:rsid w:val="001D28AB"/>
    <w:rsid w:val="001D700E"/>
    <w:rsid w:val="001E1AC0"/>
    <w:rsid w:val="001F33FB"/>
    <w:rsid w:val="001F3ECF"/>
    <w:rsid w:val="001F4289"/>
    <w:rsid w:val="00203259"/>
    <w:rsid w:val="00204F54"/>
    <w:rsid w:val="002053ED"/>
    <w:rsid w:val="002078EB"/>
    <w:rsid w:val="00210A0D"/>
    <w:rsid w:val="00215DBB"/>
    <w:rsid w:val="00230422"/>
    <w:rsid w:val="00231D31"/>
    <w:rsid w:val="00237150"/>
    <w:rsid w:val="00244908"/>
    <w:rsid w:val="00245E59"/>
    <w:rsid w:val="00247824"/>
    <w:rsid w:val="00250FED"/>
    <w:rsid w:val="002576C4"/>
    <w:rsid w:val="00260A2F"/>
    <w:rsid w:val="00267149"/>
    <w:rsid w:val="00267841"/>
    <w:rsid w:val="00271076"/>
    <w:rsid w:val="0027297F"/>
    <w:rsid w:val="00274172"/>
    <w:rsid w:val="00285125"/>
    <w:rsid w:val="002859B3"/>
    <w:rsid w:val="00293209"/>
    <w:rsid w:val="00294FD1"/>
    <w:rsid w:val="00296793"/>
    <w:rsid w:val="002A21C9"/>
    <w:rsid w:val="002A6211"/>
    <w:rsid w:val="002B0F27"/>
    <w:rsid w:val="002B5242"/>
    <w:rsid w:val="002C6F43"/>
    <w:rsid w:val="002D0E80"/>
    <w:rsid w:val="002E20AB"/>
    <w:rsid w:val="002E2A30"/>
    <w:rsid w:val="002E48A2"/>
    <w:rsid w:val="002E52BB"/>
    <w:rsid w:val="002F02A2"/>
    <w:rsid w:val="002F089A"/>
    <w:rsid w:val="002F2044"/>
    <w:rsid w:val="003030A8"/>
    <w:rsid w:val="003049BF"/>
    <w:rsid w:val="00307072"/>
    <w:rsid w:val="003162A9"/>
    <w:rsid w:val="00320FA6"/>
    <w:rsid w:val="003278BE"/>
    <w:rsid w:val="00330688"/>
    <w:rsid w:val="0033524B"/>
    <w:rsid w:val="00340BFA"/>
    <w:rsid w:val="00345B1B"/>
    <w:rsid w:val="003461FE"/>
    <w:rsid w:val="00355A45"/>
    <w:rsid w:val="003572EA"/>
    <w:rsid w:val="003621EB"/>
    <w:rsid w:val="003627A8"/>
    <w:rsid w:val="003672D1"/>
    <w:rsid w:val="00370C5D"/>
    <w:rsid w:val="0037157F"/>
    <w:rsid w:val="00375B14"/>
    <w:rsid w:val="00377A38"/>
    <w:rsid w:val="0038382A"/>
    <w:rsid w:val="00383FDD"/>
    <w:rsid w:val="0039572B"/>
    <w:rsid w:val="003A1A1D"/>
    <w:rsid w:val="003A6BE1"/>
    <w:rsid w:val="003B1B96"/>
    <w:rsid w:val="003B2639"/>
    <w:rsid w:val="003B5D17"/>
    <w:rsid w:val="003B6659"/>
    <w:rsid w:val="003B7576"/>
    <w:rsid w:val="003B7C26"/>
    <w:rsid w:val="003C632C"/>
    <w:rsid w:val="003D08C1"/>
    <w:rsid w:val="003D462A"/>
    <w:rsid w:val="003D7346"/>
    <w:rsid w:val="003E0167"/>
    <w:rsid w:val="003E0432"/>
    <w:rsid w:val="003F1AC3"/>
    <w:rsid w:val="0040483B"/>
    <w:rsid w:val="004075FD"/>
    <w:rsid w:val="0042037A"/>
    <w:rsid w:val="00442A76"/>
    <w:rsid w:val="0044384D"/>
    <w:rsid w:val="0044405F"/>
    <w:rsid w:val="004505E1"/>
    <w:rsid w:val="004538B6"/>
    <w:rsid w:val="004621F4"/>
    <w:rsid w:val="00465FFA"/>
    <w:rsid w:val="00466575"/>
    <w:rsid w:val="00481B4F"/>
    <w:rsid w:val="00482B3F"/>
    <w:rsid w:val="00487192"/>
    <w:rsid w:val="00491D85"/>
    <w:rsid w:val="00496B9F"/>
    <w:rsid w:val="00497B4A"/>
    <w:rsid w:val="00497DA0"/>
    <w:rsid w:val="004A09D2"/>
    <w:rsid w:val="004A46F5"/>
    <w:rsid w:val="004B23F1"/>
    <w:rsid w:val="004B4609"/>
    <w:rsid w:val="004B7974"/>
    <w:rsid w:val="004C1E26"/>
    <w:rsid w:val="004D69B3"/>
    <w:rsid w:val="004D6DA8"/>
    <w:rsid w:val="004E34AA"/>
    <w:rsid w:val="004E6DEB"/>
    <w:rsid w:val="004F300C"/>
    <w:rsid w:val="004F3BC0"/>
    <w:rsid w:val="004F5EFA"/>
    <w:rsid w:val="0050350B"/>
    <w:rsid w:val="005047DF"/>
    <w:rsid w:val="0050504F"/>
    <w:rsid w:val="00506DDA"/>
    <w:rsid w:val="00512E6F"/>
    <w:rsid w:val="00513BE2"/>
    <w:rsid w:val="00517116"/>
    <w:rsid w:val="00520BA0"/>
    <w:rsid w:val="005219F8"/>
    <w:rsid w:val="00522AD4"/>
    <w:rsid w:val="00523CDD"/>
    <w:rsid w:val="00526D2C"/>
    <w:rsid w:val="00530F43"/>
    <w:rsid w:val="00532CBA"/>
    <w:rsid w:val="005361F9"/>
    <w:rsid w:val="00542B4C"/>
    <w:rsid w:val="00544906"/>
    <w:rsid w:val="00550C76"/>
    <w:rsid w:val="0055114A"/>
    <w:rsid w:val="00552506"/>
    <w:rsid w:val="00554553"/>
    <w:rsid w:val="00555909"/>
    <w:rsid w:val="00556330"/>
    <w:rsid w:val="0055756D"/>
    <w:rsid w:val="005626E7"/>
    <w:rsid w:val="00564B2E"/>
    <w:rsid w:val="00565377"/>
    <w:rsid w:val="00566CE7"/>
    <w:rsid w:val="0058157E"/>
    <w:rsid w:val="0058173D"/>
    <w:rsid w:val="00587982"/>
    <w:rsid w:val="00593F19"/>
    <w:rsid w:val="005A02C8"/>
    <w:rsid w:val="005A33A0"/>
    <w:rsid w:val="005A6D83"/>
    <w:rsid w:val="005B1CAA"/>
    <w:rsid w:val="005B33C9"/>
    <w:rsid w:val="005B5BDE"/>
    <w:rsid w:val="005B5D0F"/>
    <w:rsid w:val="005B60BB"/>
    <w:rsid w:val="005B780A"/>
    <w:rsid w:val="005C0747"/>
    <w:rsid w:val="005C129C"/>
    <w:rsid w:val="005C7AAC"/>
    <w:rsid w:val="005E3C9C"/>
    <w:rsid w:val="005E6E3F"/>
    <w:rsid w:val="005F42E3"/>
    <w:rsid w:val="006037C9"/>
    <w:rsid w:val="00607D24"/>
    <w:rsid w:val="00611E1D"/>
    <w:rsid w:val="006135D5"/>
    <w:rsid w:val="006205C3"/>
    <w:rsid w:val="0062094A"/>
    <w:rsid w:val="00620DD7"/>
    <w:rsid w:val="006272BF"/>
    <w:rsid w:val="0063093D"/>
    <w:rsid w:val="00630E59"/>
    <w:rsid w:val="00640FA6"/>
    <w:rsid w:val="00644923"/>
    <w:rsid w:val="0065262E"/>
    <w:rsid w:val="00662D63"/>
    <w:rsid w:val="00672390"/>
    <w:rsid w:val="00673F4A"/>
    <w:rsid w:val="00683298"/>
    <w:rsid w:val="006959A2"/>
    <w:rsid w:val="00695BE6"/>
    <w:rsid w:val="006A05BF"/>
    <w:rsid w:val="006A214E"/>
    <w:rsid w:val="006A6252"/>
    <w:rsid w:val="006B4E56"/>
    <w:rsid w:val="006B5C32"/>
    <w:rsid w:val="006C27CA"/>
    <w:rsid w:val="006C64AB"/>
    <w:rsid w:val="006D22A0"/>
    <w:rsid w:val="006E4724"/>
    <w:rsid w:val="006E6792"/>
    <w:rsid w:val="006F664F"/>
    <w:rsid w:val="007050A5"/>
    <w:rsid w:val="00705804"/>
    <w:rsid w:val="0071285D"/>
    <w:rsid w:val="00715D06"/>
    <w:rsid w:val="00717338"/>
    <w:rsid w:val="00720D4E"/>
    <w:rsid w:val="007237ED"/>
    <w:rsid w:val="0072435F"/>
    <w:rsid w:val="007336FA"/>
    <w:rsid w:val="00733B19"/>
    <w:rsid w:val="00740565"/>
    <w:rsid w:val="007441EB"/>
    <w:rsid w:val="00744E9E"/>
    <w:rsid w:val="00745DC0"/>
    <w:rsid w:val="007467EE"/>
    <w:rsid w:val="00751F69"/>
    <w:rsid w:val="0075398C"/>
    <w:rsid w:val="00760E40"/>
    <w:rsid w:val="007655B4"/>
    <w:rsid w:val="00767AA4"/>
    <w:rsid w:val="00773AC5"/>
    <w:rsid w:val="00782DB1"/>
    <w:rsid w:val="0078552C"/>
    <w:rsid w:val="00786CFC"/>
    <w:rsid w:val="00787057"/>
    <w:rsid w:val="007954CE"/>
    <w:rsid w:val="007A554E"/>
    <w:rsid w:val="007A704E"/>
    <w:rsid w:val="007B018D"/>
    <w:rsid w:val="007B1F14"/>
    <w:rsid w:val="007B703B"/>
    <w:rsid w:val="007C37C4"/>
    <w:rsid w:val="007D2DFD"/>
    <w:rsid w:val="007E12AD"/>
    <w:rsid w:val="00805B88"/>
    <w:rsid w:val="00812378"/>
    <w:rsid w:val="00823D0C"/>
    <w:rsid w:val="008338CF"/>
    <w:rsid w:val="00837D40"/>
    <w:rsid w:val="008404FD"/>
    <w:rsid w:val="0084095E"/>
    <w:rsid w:val="0085104B"/>
    <w:rsid w:val="008624D8"/>
    <w:rsid w:val="008731E8"/>
    <w:rsid w:val="008741A4"/>
    <w:rsid w:val="00887B67"/>
    <w:rsid w:val="008A398E"/>
    <w:rsid w:val="008A4CB7"/>
    <w:rsid w:val="008A6215"/>
    <w:rsid w:val="008A6816"/>
    <w:rsid w:val="008B266C"/>
    <w:rsid w:val="008B3795"/>
    <w:rsid w:val="008B5BE0"/>
    <w:rsid w:val="008B6C00"/>
    <w:rsid w:val="008B7578"/>
    <w:rsid w:val="008B76F4"/>
    <w:rsid w:val="008C1B84"/>
    <w:rsid w:val="008C318F"/>
    <w:rsid w:val="008C3594"/>
    <w:rsid w:val="008C35D6"/>
    <w:rsid w:val="008D0BE6"/>
    <w:rsid w:val="008D7AB9"/>
    <w:rsid w:val="008E33DD"/>
    <w:rsid w:val="008E6678"/>
    <w:rsid w:val="008F05CA"/>
    <w:rsid w:val="008F2EC3"/>
    <w:rsid w:val="008F3678"/>
    <w:rsid w:val="008F670B"/>
    <w:rsid w:val="0090624F"/>
    <w:rsid w:val="00907A8F"/>
    <w:rsid w:val="00913854"/>
    <w:rsid w:val="0091686B"/>
    <w:rsid w:val="009175EA"/>
    <w:rsid w:val="0092118B"/>
    <w:rsid w:val="00921F27"/>
    <w:rsid w:val="00922AB5"/>
    <w:rsid w:val="009261B3"/>
    <w:rsid w:val="0092692A"/>
    <w:rsid w:val="00926B72"/>
    <w:rsid w:val="009303D7"/>
    <w:rsid w:val="00933B6F"/>
    <w:rsid w:val="00934C7C"/>
    <w:rsid w:val="009420D9"/>
    <w:rsid w:val="00942255"/>
    <w:rsid w:val="009471AC"/>
    <w:rsid w:val="0095056B"/>
    <w:rsid w:val="00951C8A"/>
    <w:rsid w:val="00952B33"/>
    <w:rsid w:val="0095646A"/>
    <w:rsid w:val="00961447"/>
    <w:rsid w:val="009634B8"/>
    <w:rsid w:val="00963768"/>
    <w:rsid w:val="00963FFC"/>
    <w:rsid w:val="00964139"/>
    <w:rsid w:val="00965C0F"/>
    <w:rsid w:val="00970041"/>
    <w:rsid w:val="009715CB"/>
    <w:rsid w:val="00973F59"/>
    <w:rsid w:val="00975B21"/>
    <w:rsid w:val="00976940"/>
    <w:rsid w:val="00992422"/>
    <w:rsid w:val="00997026"/>
    <w:rsid w:val="009A0CBC"/>
    <w:rsid w:val="009A28C8"/>
    <w:rsid w:val="009A4C23"/>
    <w:rsid w:val="009B6CFD"/>
    <w:rsid w:val="009C055D"/>
    <w:rsid w:val="009C4FBC"/>
    <w:rsid w:val="009D2590"/>
    <w:rsid w:val="009D7650"/>
    <w:rsid w:val="009E0939"/>
    <w:rsid w:val="009E20B5"/>
    <w:rsid w:val="009E527B"/>
    <w:rsid w:val="009F3D41"/>
    <w:rsid w:val="009F4433"/>
    <w:rsid w:val="009F6643"/>
    <w:rsid w:val="009F6C5A"/>
    <w:rsid w:val="00A0139B"/>
    <w:rsid w:val="00A069D8"/>
    <w:rsid w:val="00A1376D"/>
    <w:rsid w:val="00A20CC6"/>
    <w:rsid w:val="00A24170"/>
    <w:rsid w:val="00A41660"/>
    <w:rsid w:val="00A46510"/>
    <w:rsid w:val="00A50665"/>
    <w:rsid w:val="00A54548"/>
    <w:rsid w:val="00A55466"/>
    <w:rsid w:val="00A600D1"/>
    <w:rsid w:val="00A652E4"/>
    <w:rsid w:val="00A71A77"/>
    <w:rsid w:val="00A71F63"/>
    <w:rsid w:val="00A80162"/>
    <w:rsid w:val="00A80413"/>
    <w:rsid w:val="00A906BB"/>
    <w:rsid w:val="00A96927"/>
    <w:rsid w:val="00AA2A58"/>
    <w:rsid w:val="00AA484E"/>
    <w:rsid w:val="00AA4ECC"/>
    <w:rsid w:val="00AA65E2"/>
    <w:rsid w:val="00AA7464"/>
    <w:rsid w:val="00AB0945"/>
    <w:rsid w:val="00AB0CF5"/>
    <w:rsid w:val="00AB7657"/>
    <w:rsid w:val="00AD3287"/>
    <w:rsid w:val="00AD5399"/>
    <w:rsid w:val="00AD5DBA"/>
    <w:rsid w:val="00AE035B"/>
    <w:rsid w:val="00AE1622"/>
    <w:rsid w:val="00AE1D6C"/>
    <w:rsid w:val="00AE3FE5"/>
    <w:rsid w:val="00AE5FEB"/>
    <w:rsid w:val="00AE609E"/>
    <w:rsid w:val="00AE6B4F"/>
    <w:rsid w:val="00AF42FA"/>
    <w:rsid w:val="00B00744"/>
    <w:rsid w:val="00B035E8"/>
    <w:rsid w:val="00B050AA"/>
    <w:rsid w:val="00B1286E"/>
    <w:rsid w:val="00B20068"/>
    <w:rsid w:val="00B417A2"/>
    <w:rsid w:val="00B45532"/>
    <w:rsid w:val="00B557B1"/>
    <w:rsid w:val="00B55DB2"/>
    <w:rsid w:val="00B60561"/>
    <w:rsid w:val="00B718D1"/>
    <w:rsid w:val="00B7292D"/>
    <w:rsid w:val="00B75169"/>
    <w:rsid w:val="00B77718"/>
    <w:rsid w:val="00B77A61"/>
    <w:rsid w:val="00B81414"/>
    <w:rsid w:val="00B8224C"/>
    <w:rsid w:val="00B8593E"/>
    <w:rsid w:val="00B96114"/>
    <w:rsid w:val="00BA2AE4"/>
    <w:rsid w:val="00BB1FF4"/>
    <w:rsid w:val="00BB4AD4"/>
    <w:rsid w:val="00BC3C81"/>
    <w:rsid w:val="00BC6C2B"/>
    <w:rsid w:val="00BD633E"/>
    <w:rsid w:val="00BE0950"/>
    <w:rsid w:val="00BF10B6"/>
    <w:rsid w:val="00BF190A"/>
    <w:rsid w:val="00BF4DFB"/>
    <w:rsid w:val="00C00424"/>
    <w:rsid w:val="00C0327A"/>
    <w:rsid w:val="00C11544"/>
    <w:rsid w:val="00C12308"/>
    <w:rsid w:val="00C13C77"/>
    <w:rsid w:val="00C1428F"/>
    <w:rsid w:val="00C32A4D"/>
    <w:rsid w:val="00C366B4"/>
    <w:rsid w:val="00C40728"/>
    <w:rsid w:val="00C42CF5"/>
    <w:rsid w:val="00C45C8D"/>
    <w:rsid w:val="00C47C9D"/>
    <w:rsid w:val="00C54BF3"/>
    <w:rsid w:val="00C55BF0"/>
    <w:rsid w:val="00C57E91"/>
    <w:rsid w:val="00C61D74"/>
    <w:rsid w:val="00C621DD"/>
    <w:rsid w:val="00C655D1"/>
    <w:rsid w:val="00C670FA"/>
    <w:rsid w:val="00C70784"/>
    <w:rsid w:val="00C72884"/>
    <w:rsid w:val="00C76464"/>
    <w:rsid w:val="00C80934"/>
    <w:rsid w:val="00C829FE"/>
    <w:rsid w:val="00C9108E"/>
    <w:rsid w:val="00C9673B"/>
    <w:rsid w:val="00CA450C"/>
    <w:rsid w:val="00CB067D"/>
    <w:rsid w:val="00CB0876"/>
    <w:rsid w:val="00CB16EA"/>
    <w:rsid w:val="00CC2650"/>
    <w:rsid w:val="00CC3FD3"/>
    <w:rsid w:val="00CD632D"/>
    <w:rsid w:val="00CD7B64"/>
    <w:rsid w:val="00CE05E9"/>
    <w:rsid w:val="00CE13CE"/>
    <w:rsid w:val="00CF5219"/>
    <w:rsid w:val="00D02E4A"/>
    <w:rsid w:val="00D16E7B"/>
    <w:rsid w:val="00D17875"/>
    <w:rsid w:val="00D23701"/>
    <w:rsid w:val="00D349BA"/>
    <w:rsid w:val="00D35775"/>
    <w:rsid w:val="00D400C2"/>
    <w:rsid w:val="00D425F3"/>
    <w:rsid w:val="00D44776"/>
    <w:rsid w:val="00D51D3B"/>
    <w:rsid w:val="00D712B3"/>
    <w:rsid w:val="00D723E4"/>
    <w:rsid w:val="00D777A7"/>
    <w:rsid w:val="00D85F6F"/>
    <w:rsid w:val="00D86440"/>
    <w:rsid w:val="00D9139F"/>
    <w:rsid w:val="00DA1FD4"/>
    <w:rsid w:val="00DA6C83"/>
    <w:rsid w:val="00DA76FC"/>
    <w:rsid w:val="00DB6A1B"/>
    <w:rsid w:val="00DC0643"/>
    <w:rsid w:val="00DD081A"/>
    <w:rsid w:val="00DD5385"/>
    <w:rsid w:val="00DE5B5B"/>
    <w:rsid w:val="00DF4346"/>
    <w:rsid w:val="00E069E1"/>
    <w:rsid w:val="00E070BE"/>
    <w:rsid w:val="00E15690"/>
    <w:rsid w:val="00E22C34"/>
    <w:rsid w:val="00E25A02"/>
    <w:rsid w:val="00E2612C"/>
    <w:rsid w:val="00E3240B"/>
    <w:rsid w:val="00E3424D"/>
    <w:rsid w:val="00E47A4F"/>
    <w:rsid w:val="00E52C87"/>
    <w:rsid w:val="00E548EB"/>
    <w:rsid w:val="00E56672"/>
    <w:rsid w:val="00E56BB8"/>
    <w:rsid w:val="00E61F6C"/>
    <w:rsid w:val="00E82AA7"/>
    <w:rsid w:val="00E84D16"/>
    <w:rsid w:val="00E87A68"/>
    <w:rsid w:val="00E919BB"/>
    <w:rsid w:val="00E94B39"/>
    <w:rsid w:val="00E953F1"/>
    <w:rsid w:val="00E963EE"/>
    <w:rsid w:val="00E970EA"/>
    <w:rsid w:val="00EA3910"/>
    <w:rsid w:val="00EA3DA8"/>
    <w:rsid w:val="00EB007A"/>
    <w:rsid w:val="00EB1701"/>
    <w:rsid w:val="00EB2D4B"/>
    <w:rsid w:val="00EB2F1C"/>
    <w:rsid w:val="00EB3BC9"/>
    <w:rsid w:val="00EC0AC6"/>
    <w:rsid w:val="00ED2009"/>
    <w:rsid w:val="00ED4017"/>
    <w:rsid w:val="00EE1ADD"/>
    <w:rsid w:val="00EE28DA"/>
    <w:rsid w:val="00EE72B0"/>
    <w:rsid w:val="00EE7419"/>
    <w:rsid w:val="00EF193B"/>
    <w:rsid w:val="00EF1CCA"/>
    <w:rsid w:val="00EF1EA2"/>
    <w:rsid w:val="00EF4025"/>
    <w:rsid w:val="00EF4D07"/>
    <w:rsid w:val="00EF7454"/>
    <w:rsid w:val="00F02CFA"/>
    <w:rsid w:val="00F07CC3"/>
    <w:rsid w:val="00F2010D"/>
    <w:rsid w:val="00F45454"/>
    <w:rsid w:val="00F512E8"/>
    <w:rsid w:val="00F60194"/>
    <w:rsid w:val="00F63B36"/>
    <w:rsid w:val="00F6644B"/>
    <w:rsid w:val="00F71EB3"/>
    <w:rsid w:val="00F827EF"/>
    <w:rsid w:val="00F82F31"/>
    <w:rsid w:val="00F8502B"/>
    <w:rsid w:val="00F87502"/>
    <w:rsid w:val="00F87C95"/>
    <w:rsid w:val="00F90195"/>
    <w:rsid w:val="00F95886"/>
    <w:rsid w:val="00F96143"/>
    <w:rsid w:val="00F9723C"/>
    <w:rsid w:val="00FA511A"/>
    <w:rsid w:val="00FA785E"/>
    <w:rsid w:val="00FB3FB4"/>
    <w:rsid w:val="00FB3FFC"/>
    <w:rsid w:val="00FC4BF1"/>
    <w:rsid w:val="00FC54CF"/>
    <w:rsid w:val="00FD1813"/>
    <w:rsid w:val="00FD2907"/>
    <w:rsid w:val="00FD7AA6"/>
    <w:rsid w:val="00FE21ED"/>
    <w:rsid w:val="00FE512F"/>
    <w:rsid w:val="00FF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9911B"/>
  <w15:docId w15:val="{E56145A5-CF10-4887-B51B-D88A0027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4289"/>
    <w:rPr>
      <w:rFonts w:ascii="Tahoma" w:hAnsi="Tahoma" w:cs="Tahoma"/>
      <w:sz w:val="16"/>
      <w:szCs w:val="16"/>
    </w:rPr>
  </w:style>
  <w:style w:type="character" w:styleId="Strong">
    <w:name w:val="Strong"/>
    <w:qFormat/>
    <w:rsid w:val="008404FD"/>
    <w:rPr>
      <w:b/>
      <w:bCs/>
    </w:rPr>
  </w:style>
  <w:style w:type="character" w:customStyle="1" w:styleId="maintxt">
    <w:name w:val="maintxt"/>
    <w:basedOn w:val="DefaultParagraphFont"/>
    <w:rsid w:val="009D7650"/>
  </w:style>
  <w:style w:type="character" w:styleId="Hyperlink">
    <w:name w:val="Hyperlink"/>
    <w:uiPriority w:val="99"/>
    <w:rsid w:val="009D7650"/>
    <w:rPr>
      <w:color w:val="0000FF"/>
      <w:u w:val="single"/>
    </w:rPr>
  </w:style>
  <w:style w:type="paragraph" w:styleId="BodyText">
    <w:name w:val="Body Text"/>
    <w:basedOn w:val="Normal"/>
    <w:link w:val="BodyTextChar"/>
    <w:rsid w:val="00196D26"/>
    <w:pPr>
      <w:ind w:right="-450"/>
    </w:pPr>
    <w:rPr>
      <w:szCs w:val="20"/>
    </w:rPr>
  </w:style>
  <w:style w:type="character" w:customStyle="1" w:styleId="BodyTextChar">
    <w:name w:val="Body Text Char"/>
    <w:link w:val="BodyText"/>
    <w:rsid w:val="00196D26"/>
    <w:rPr>
      <w:sz w:val="24"/>
    </w:rPr>
  </w:style>
  <w:style w:type="character" w:customStyle="1" w:styleId="apple-style-span">
    <w:name w:val="apple-style-span"/>
    <w:basedOn w:val="DefaultParagraphFont"/>
    <w:rsid w:val="000B0AE0"/>
  </w:style>
  <w:style w:type="paragraph" w:customStyle="1" w:styleId="Default">
    <w:name w:val="Default"/>
    <w:rsid w:val="000B0AE0"/>
    <w:pPr>
      <w:autoSpaceDE w:val="0"/>
      <w:autoSpaceDN w:val="0"/>
      <w:adjustRightInd w:val="0"/>
    </w:pPr>
    <w:rPr>
      <w:rFonts w:ascii="Adobe Garamond Pro Bold" w:hAnsi="Adobe Garamond Pro Bold" w:cs="Adobe Garamond Pro Bold"/>
      <w:color w:val="000000"/>
      <w:sz w:val="24"/>
      <w:szCs w:val="24"/>
    </w:rPr>
  </w:style>
  <w:style w:type="character" w:customStyle="1" w:styleId="A4">
    <w:name w:val="A4"/>
    <w:uiPriority w:val="99"/>
    <w:rsid w:val="000B0AE0"/>
    <w:rPr>
      <w:rFonts w:cs="Adobe Garamond Pro Bold"/>
      <w:b/>
      <w:bCs/>
      <w:color w:val="B95914"/>
      <w:sz w:val="44"/>
      <w:szCs w:val="44"/>
    </w:rPr>
  </w:style>
  <w:style w:type="paragraph" w:customStyle="1" w:styleId="style1">
    <w:name w:val="style1"/>
    <w:basedOn w:val="Normal"/>
    <w:uiPriority w:val="99"/>
    <w:rsid w:val="0072435F"/>
    <w:pPr>
      <w:spacing w:before="100" w:beforeAutospacing="1" w:after="100" w:afterAutospacing="1"/>
    </w:pPr>
    <w:rPr>
      <w:rFonts w:ascii="Arial" w:hAnsi="Arial" w:cs="Arial"/>
      <w:sz w:val="20"/>
      <w:szCs w:val="20"/>
    </w:rPr>
  </w:style>
  <w:style w:type="character" w:customStyle="1" w:styleId="style11">
    <w:name w:val="style11"/>
    <w:rsid w:val="0072435F"/>
  </w:style>
  <w:style w:type="paragraph" w:styleId="Header">
    <w:name w:val="header"/>
    <w:basedOn w:val="Normal"/>
    <w:link w:val="HeaderChar"/>
    <w:rsid w:val="005E3C9C"/>
    <w:pPr>
      <w:tabs>
        <w:tab w:val="center" w:pos="4680"/>
        <w:tab w:val="right" w:pos="9360"/>
      </w:tabs>
    </w:pPr>
  </w:style>
  <w:style w:type="character" w:customStyle="1" w:styleId="HeaderChar">
    <w:name w:val="Header Char"/>
    <w:link w:val="Header"/>
    <w:rsid w:val="005E3C9C"/>
    <w:rPr>
      <w:sz w:val="24"/>
      <w:szCs w:val="24"/>
    </w:rPr>
  </w:style>
  <w:style w:type="paragraph" w:styleId="Footer">
    <w:name w:val="footer"/>
    <w:basedOn w:val="Normal"/>
    <w:link w:val="FooterChar"/>
    <w:rsid w:val="005E3C9C"/>
    <w:pPr>
      <w:tabs>
        <w:tab w:val="center" w:pos="4680"/>
        <w:tab w:val="right" w:pos="9360"/>
      </w:tabs>
    </w:pPr>
  </w:style>
  <w:style w:type="character" w:customStyle="1" w:styleId="FooterChar">
    <w:name w:val="Footer Char"/>
    <w:link w:val="Footer"/>
    <w:rsid w:val="005E3C9C"/>
    <w:rPr>
      <w:sz w:val="24"/>
      <w:szCs w:val="24"/>
    </w:rPr>
  </w:style>
  <w:style w:type="paragraph" w:styleId="ListParagraph">
    <w:name w:val="List Paragraph"/>
    <w:basedOn w:val="Normal"/>
    <w:uiPriority w:val="34"/>
    <w:qFormat/>
    <w:rsid w:val="003B7C26"/>
    <w:pPr>
      <w:ind w:left="720"/>
      <w:contextualSpacing/>
    </w:pPr>
  </w:style>
  <w:style w:type="paragraph" w:customStyle="1" w:styleId="paragraph">
    <w:name w:val="paragraph"/>
    <w:basedOn w:val="Normal"/>
    <w:rsid w:val="00A71F63"/>
    <w:pPr>
      <w:spacing w:before="100" w:beforeAutospacing="1" w:after="100" w:afterAutospacing="1"/>
    </w:pPr>
  </w:style>
  <w:style w:type="character" w:customStyle="1" w:styleId="normaltextrun">
    <w:name w:val="normaltextrun"/>
    <w:basedOn w:val="DefaultParagraphFont"/>
    <w:rsid w:val="00A71F63"/>
  </w:style>
  <w:style w:type="character" w:customStyle="1" w:styleId="eop">
    <w:name w:val="eop"/>
    <w:basedOn w:val="DefaultParagraphFont"/>
    <w:rsid w:val="00A7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0944">
      <w:bodyDiv w:val="1"/>
      <w:marLeft w:val="0"/>
      <w:marRight w:val="0"/>
      <w:marTop w:val="0"/>
      <w:marBottom w:val="0"/>
      <w:divBdr>
        <w:top w:val="none" w:sz="0" w:space="0" w:color="auto"/>
        <w:left w:val="none" w:sz="0" w:space="0" w:color="auto"/>
        <w:bottom w:val="none" w:sz="0" w:space="0" w:color="auto"/>
        <w:right w:val="none" w:sz="0" w:space="0" w:color="auto"/>
      </w:divBdr>
    </w:div>
    <w:div w:id="467362720">
      <w:bodyDiv w:val="1"/>
      <w:marLeft w:val="0"/>
      <w:marRight w:val="0"/>
      <w:marTop w:val="0"/>
      <w:marBottom w:val="0"/>
      <w:divBdr>
        <w:top w:val="none" w:sz="0" w:space="0" w:color="auto"/>
        <w:left w:val="none" w:sz="0" w:space="0" w:color="auto"/>
        <w:bottom w:val="none" w:sz="0" w:space="0" w:color="auto"/>
        <w:right w:val="none" w:sz="0" w:space="0" w:color="auto"/>
      </w:divBdr>
    </w:div>
    <w:div w:id="549220981">
      <w:bodyDiv w:val="1"/>
      <w:marLeft w:val="0"/>
      <w:marRight w:val="0"/>
      <w:marTop w:val="0"/>
      <w:marBottom w:val="0"/>
      <w:divBdr>
        <w:top w:val="none" w:sz="0" w:space="0" w:color="auto"/>
        <w:left w:val="none" w:sz="0" w:space="0" w:color="auto"/>
        <w:bottom w:val="none" w:sz="0" w:space="0" w:color="auto"/>
        <w:right w:val="none" w:sz="0" w:space="0" w:color="auto"/>
      </w:divBdr>
    </w:div>
    <w:div w:id="722868151">
      <w:bodyDiv w:val="1"/>
      <w:marLeft w:val="0"/>
      <w:marRight w:val="0"/>
      <w:marTop w:val="0"/>
      <w:marBottom w:val="0"/>
      <w:divBdr>
        <w:top w:val="none" w:sz="0" w:space="0" w:color="auto"/>
        <w:left w:val="none" w:sz="0" w:space="0" w:color="auto"/>
        <w:bottom w:val="none" w:sz="0" w:space="0" w:color="auto"/>
        <w:right w:val="none" w:sz="0" w:space="0" w:color="auto"/>
      </w:divBdr>
      <w:divsChild>
        <w:div w:id="1737166236">
          <w:marLeft w:val="0"/>
          <w:marRight w:val="0"/>
          <w:marTop w:val="0"/>
          <w:marBottom w:val="0"/>
          <w:divBdr>
            <w:top w:val="none" w:sz="0" w:space="0" w:color="auto"/>
            <w:left w:val="none" w:sz="0" w:space="0" w:color="auto"/>
            <w:bottom w:val="none" w:sz="0" w:space="0" w:color="auto"/>
            <w:right w:val="none" w:sz="0" w:space="0" w:color="auto"/>
          </w:divBdr>
        </w:div>
      </w:divsChild>
    </w:div>
    <w:div w:id="1184439175">
      <w:bodyDiv w:val="1"/>
      <w:marLeft w:val="0"/>
      <w:marRight w:val="0"/>
      <w:marTop w:val="0"/>
      <w:marBottom w:val="0"/>
      <w:divBdr>
        <w:top w:val="none" w:sz="0" w:space="0" w:color="auto"/>
        <w:left w:val="none" w:sz="0" w:space="0" w:color="auto"/>
        <w:bottom w:val="none" w:sz="0" w:space="0" w:color="auto"/>
        <w:right w:val="none" w:sz="0" w:space="0" w:color="auto"/>
      </w:divBdr>
    </w:div>
    <w:div w:id="1299188057">
      <w:bodyDiv w:val="1"/>
      <w:marLeft w:val="0"/>
      <w:marRight w:val="0"/>
      <w:marTop w:val="0"/>
      <w:marBottom w:val="0"/>
      <w:divBdr>
        <w:top w:val="none" w:sz="0" w:space="0" w:color="auto"/>
        <w:left w:val="none" w:sz="0" w:space="0" w:color="auto"/>
        <w:bottom w:val="none" w:sz="0" w:space="0" w:color="auto"/>
        <w:right w:val="none" w:sz="0" w:space="0" w:color="auto"/>
      </w:divBdr>
    </w:div>
    <w:div w:id="1322273594">
      <w:bodyDiv w:val="1"/>
      <w:marLeft w:val="0"/>
      <w:marRight w:val="0"/>
      <w:marTop w:val="0"/>
      <w:marBottom w:val="0"/>
      <w:divBdr>
        <w:top w:val="none" w:sz="0" w:space="0" w:color="auto"/>
        <w:left w:val="none" w:sz="0" w:space="0" w:color="auto"/>
        <w:bottom w:val="none" w:sz="0" w:space="0" w:color="auto"/>
        <w:right w:val="none" w:sz="0" w:space="0" w:color="auto"/>
      </w:divBdr>
    </w:div>
    <w:div w:id="1363827447">
      <w:bodyDiv w:val="1"/>
      <w:marLeft w:val="0"/>
      <w:marRight w:val="0"/>
      <w:marTop w:val="0"/>
      <w:marBottom w:val="0"/>
      <w:divBdr>
        <w:top w:val="none" w:sz="0" w:space="0" w:color="auto"/>
        <w:left w:val="none" w:sz="0" w:space="0" w:color="auto"/>
        <w:bottom w:val="none" w:sz="0" w:space="0" w:color="auto"/>
        <w:right w:val="none" w:sz="0" w:space="0" w:color="auto"/>
      </w:divBdr>
    </w:div>
    <w:div w:id="1439253884">
      <w:bodyDiv w:val="1"/>
      <w:marLeft w:val="0"/>
      <w:marRight w:val="0"/>
      <w:marTop w:val="0"/>
      <w:marBottom w:val="0"/>
      <w:divBdr>
        <w:top w:val="none" w:sz="0" w:space="0" w:color="auto"/>
        <w:left w:val="none" w:sz="0" w:space="0" w:color="auto"/>
        <w:bottom w:val="none" w:sz="0" w:space="0" w:color="auto"/>
        <w:right w:val="none" w:sz="0" w:space="0" w:color="auto"/>
      </w:divBdr>
    </w:div>
    <w:div w:id="16374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3fb5c41-55e2-42a7-87bb-f19ea7cbf72e" xsi:nil="true"/>
    <lcf76f155ced4ddcb4097134ff3c332f xmlns="7a99382b-a66f-4155-b9b0-3eed189082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C5BEB070FD14C8DB71FA99E1372F4" ma:contentTypeVersion="18" ma:contentTypeDescription="Create a new document." ma:contentTypeScope="" ma:versionID="55b23cf88cce399972bc53a426033fd7">
  <xsd:schema xmlns:xsd="http://www.w3.org/2001/XMLSchema" xmlns:xs="http://www.w3.org/2001/XMLSchema" xmlns:p="http://schemas.microsoft.com/office/2006/metadata/properties" xmlns:ns2="7a99382b-a66f-4155-b9b0-3eed1890821e" xmlns:ns3="a3fb5c41-55e2-42a7-87bb-f19ea7cbf72e" targetNamespace="http://schemas.microsoft.com/office/2006/metadata/properties" ma:root="true" ma:fieldsID="34ccd88f4159fc49ae13264763acac77" ns2:_="" ns3:_="">
    <xsd:import namespace="7a99382b-a66f-4155-b9b0-3eed1890821e"/>
    <xsd:import namespace="a3fb5c41-55e2-42a7-87bb-f19ea7cbf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9382b-a66f-4155-b9b0-3eed18908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c3cb3d-b63b-4d0a-837f-ad8400f99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b5c41-55e2-42a7-87bb-f19ea7cbf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29e04-e5c7-4dc7-9646-3cf3e186badf}" ma:internalName="TaxCatchAll" ma:showField="CatchAllData" ma:web="a3fb5c41-55e2-42a7-87bb-f19ea7cbf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0DF2E-56BB-418D-B63F-32FBDA5BC916}">
  <ds:schemaRefs>
    <ds:schemaRef ds:uri="http://schemas.openxmlformats.org/officeDocument/2006/bibliography"/>
  </ds:schemaRefs>
</ds:datastoreItem>
</file>

<file path=customXml/itemProps2.xml><?xml version="1.0" encoding="utf-8"?>
<ds:datastoreItem xmlns:ds="http://schemas.openxmlformats.org/officeDocument/2006/customXml" ds:itemID="{F29FA0D0-1FB3-437A-8BF8-64A1FE619D0E}">
  <ds:schemaRefs>
    <ds:schemaRef ds:uri="http://schemas.microsoft.com/office/2006/metadata/properties"/>
    <ds:schemaRef ds:uri="http://schemas.microsoft.com/office/infopath/2007/PartnerControls"/>
    <ds:schemaRef ds:uri="a3fb5c41-55e2-42a7-87bb-f19ea7cbf72e"/>
    <ds:schemaRef ds:uri="7a99382b-a66f-4155-b9b0-3eed1890821e"/>
  </ds:schemaRefs>
</ds:datastoreItem>
</file>

<file path=customXml/itemProps3.xml><?xml version="1.0" encoding="utf-8"?>
<ds:datastoreItem xmlns:ds="http://schemas.openxmlformats.org/officeDocument/2006/customXml" ds:itemID="{2B88CEC5-FEA1-4FE2-AE15-14840512B975}">
  <ds:schemaRefs>
    <ds:schemaRef ds:uri="http://schemas.microsoft.com/sharepoint/v3/contenttype/forms"/>
  </ds:schemaRefs>
</ds:datastoreItem>
</file>

<file path=customXml/itemProps4.xml><?xml version="1.0" encoding="utf-8"?>
<ds:datastoreItem xmlns:ds="http://schemas.openxmlformats.org/officeDocument/2006/customXml" ds:itemID="{3008EF0B-2CB2-4CCD-8B31-3AE305941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9382b-a66f-4155-b9b0-3eed1890821e"/>
    <ds:schemaRef ds:uri="a3fb5c41-55e2-42a7-87bb-f19ea7cbf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780</Words>
  <Characters>4202</Characters>
  <Application>Microsoft Office Word</Application>
  <DocSecurity>0</DocSecurity>
  <Lines>140</Lines>
  <Paragraphs>66</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CHEA</Company>
  <LinksUpToDate>false</LinksUpToDate>
  <CharactersWithSpaces>4916</CharactersWithSpaces>
  <SharedDoc>false</SharedDoc>
  <HLinks>
    <vt:vector size="6" baseType="variant">
      <vt:variant>
        <vt:i4>6225996</vt:i4>
      </vt:variant>
      <vt:variant>
        <vt:i4>0</vt:i4>
      </vt:variant>
      <vt:variant>
        <vt:i4>0</vt:i4>
      </vt:variant>
      <vt:variant>
        <vt:i4>5</vt:i4>
      </vt:variant>
      <vt:variant>
        <vt:lpwstr>http://www.ifap.ed.gov/dpcletters/attachments/GEN1111.pdf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Riggs</dc:creator>
  <cp:lastModifiedBy>Joel Espinoza</cp:lastModifiedBy>
  <cp:revision>34</cp:revision>
  <cp:lastPrinted>2019-05-13T12:20:00Z</cp:lastPrinted>
  <dcterms:created xsi:type="dcterms:W3CDTF">2022-05-02T18:38:00Z</dcterms:created>
  <dcterms:modified xsi:type="dcterms:W3CDTF">2023-01-31T21:39:00Z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0x01010022DC5BEB070FD14C8DB71FA99E1372F4</vt:lpwstr>
  </property>
  <property fmtid="{D5CDD505-2E9C-101B-9397-08002B2CF9AE}" pid="3" name="MediaServiceImageTags">
    <vt:lpwstr/>
  </property>
</Properties>
</file>